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1" w:type="dxa"/>
        <w:tblLayout w:type="fixed"/>
        <w:tblCellMar>
          <w:top w:w="15" w:type="dxa"/>
          <w:left w:w="15" w:type="dxa"/>
          <w:bottom w:w="15" w:type="dxa"/>
          <w:right w:w="15" w:type="dxa"/>
        </w:tblCellMar>
        <w:tblLook w:val="0000" w:firstRow="0" w:lastRow="0" w:firstColumn="0" w:lastColumn="0" w:noHBand="0" w:noVBand="0"/>
      </w:tblPr>
      <w:tblGrid>
        <w:gridCol w:w="9383"/>
      </w:tblGrid>
      <w:tr w:rsidR="009B69E0" w:rsidTr="00993467">
        <w:tc>
          <w:tcPr>
            <w:tcW w:w="9383" w:type="dxa"/>
            <w:tcBorders>
              <w:top w:val="single" w:sz="6" w:space="0" w:color="000000"/>
              <w:left w:val="single" w:sz="6" w:space="0" w:color="000000"/>
              <w:bottom w:val="single" w:sz="6" w:space="0" w:color="000000"/>
              <w:right w:val="single" w:sz="6" w:space="0" w:color="000000"/>
            </w:tcBorders>
            <w:shd w:val="clear" w:color="auto" w:fill="auto"/>
          </w:tcPr>
          <w:p w:rsidR="00CC0CD0" w:rsidRPr="008A6713" w:rsidRDefault="00A14108" w:rsidP="00F13C70">
            <w:pPr>
              <w:widowControl w:val="0"/>
              <w:autoSpaceDE w:val="0"/>
              <w:spacing w:after="0" w:line="240" w:lineRule="auto"/>
              <w:jc w:val="center"/>
              <w:rPr>
                <w:rFonts w:ascii="Times New Roman" w:hAnsi="Times New Roman"/>
                <w:b/>
                <w:bCs/>
                <w:sz w:val="24"/>
                <w:szCs w:val="24"/>
              </w:rPr>
            </w:pPr>
            <w:bookmarkStart w:id="0" w:name="insertionPlace_0"/>
            <w:bookmarkStart w:id="1" w:name="insertionPlace_1"/>
            <w:bookmarkStart w:id="2" w:name="insertionPlace"/>
            <w:r w:rsidRPr="008A6713">
              <w:rPr>
                <w:rFonts w:ascii="Times New Roman" w:hAnsi="Times New Roman"/>
                <w:b/>
                <w:bCs/>
                <w:sz w:val="24"/>
                <w:szCs w:val="24"/>
              </w:rPr>
              <w:t>Budapest Főváros VII. kerület Erzsébetváros Önkormányzata</w:t>
            </w:r>
          </w:p>
          <w:p w:rsidR="00CC0CD0" w:rsidRPr="008A6713" w:rsidRDefault="00240E96" w:rsidP="005561EA">
            <w:pPr>
              <w:widowControl w:val="0"/>
              <w:autoSpaceDE w:val="0"/>
              <w:spacing w:after="0" w:line="240" w:lineRule="auto"/>
              <w:jc w:val="center"/>
              <w:rPr>
                <w:rFonts w:ascii="Times New Roman" w:hAnsi="Times New Roman"/>
                <w:sz w:val="24"/>
                <w:szCs w:val="24"/>
              </w:rPr>
            </w:pPr>
            <w:sdt>
              <w:sdtPr>
                <w:rPr>
                  <w:rFonts w:ascii="Times New Roman" w:hAnsi="Times New Roman"/>
                  <w:b/>
                  <w:bCs/>
                  <w:sz w:val="24"/>
                  <w:szCs w:val="24"/>
                </w:rPr>
                <w:alias w:val="{{sord.objKeys.PREPAR}}"/>
                <w:tag w:val="{{sord.objKeys.PREPAR}}"/>
                <w:id w:val="674100928"/>
                <w:placeholder>
                  <w:docPart w:val="13537252289246B4A18D117D60508B2D"/>
                </w:placeholder>
              </w:sdtPr>
              <w:sdtEndPr/>
              <w:sdtContent>
                <w:sdt>
                  <w:sdtPr>
                    <w:rPr>
                      <w:rFonts w:ascii="Times New Roman" w:hAnsi="Times New Roman"/>
                      <w:b/>
                      <w:bCs/>
                      <w:sz w:val="24"/>
                      <w:szCs w:val="24"/>
                    </w:rPr>
                    <w:alias w:val="{{sord.objKeys.PREPAR}}"/>
                    <w:tag w:val="{{sord.objKeys.PREPAR}}"/>
                    <w:id w:val="1943564386"/>
                    <w:placeholder>
                      <w:docPart w:val="B081A0EB789A4A46B5BB45A4A9C0001C"/>
                    </w:placeholder>
                  </w:sdtPr>
                  <w:sdtEndPr/>
                  <w:sdtContent>
                    <w:r w:rsidR="00A43FD9" w:rsidRPr="008A6713">
                      <w:rPr>
                        <w:rFonts w:ascii="Times New Roman" w:hAnsi="Times New Roman"/>
                        <w:b/>
                        <w:bCs/>
                        <w:sz w:val="24"/>
                        <w:szCs w:val="24"/>
                      </w:rPr>
                      <w:t xml:space="preserve">dr. Jávori Péter </w:t>
                    </w:r>
                    <w:sdt>
                      <w:sdtPr>
                        <w:rPr>
                          <w:rFonts w:ascii="Times New Roman" w:hAnsi="Times New Roman"/>
                          <w:b/>
                          <w:bCs/>
                          <w:sz w:val="24"/>
                          <w:szCs w:val="24"/>
                        </w:rPr>
                        <w:id w:val="58139298"/>
                        <w:placeholder>
                          <w:docPart w:val="5EA835EBF8474B95824EB7F41666E248"/>
                        </w:placeholder>
                      </w:sdtPr>
                      <w:sdtEndPr/>
                      <w:sdtContent>
                        <w:sdt>
                          <w:sdtPr>
                            <w:rPr>
                              <w:rFonts w:ascii="Times New Roman" w:hAnsi="Times New Roman"/>
                              <w:b/>
                              <w:bCs/>
                              <w:sz w:val="24"/>
                              <w:szCs w:val="24"/>
                            </w:rPr>
                            <w:alias w:val="{{sord.objKeys.PREPTITLE}}"/>
                            <w:tag w:val="{{sord.objKeys.PREPTITLE}}"/>
                            <w:id w:val="2001565869"/>
                            <w:placeholder>
                              <w:docPart w:val="5EA835EBF8474B95824EB7F41666E248"/>
                            </w:placeholder>
                          </w:sdtPr>
                          <w:sdtEndPr/>
                          <w:sdtContent>
                            <w:r w:rsidR="00CD2513" w:rsidRPr="008A6713">
                              <w:rPr>
                                <w:rFonts w:ascii="Times New Roman" w:hAnsi="Times New Roman"/>
                                <w:b/>
                                <w:sz w:val="24"/>
                                <w:szCs w:val="24"/>
                                <w:lang w:eastAsia="en-US"/>
                              </w:rPr>
                              <w:t xml:space="preserve">Városfejlesztési és Üzemeltetési Főosztály </w:t>
                            </w:r>
                            <w:sdt>
                              <w:sdtPr>
                                <w:rPr>
                                  <w:rFonts w:ascii="Times New Roman" w:hAnsi="Times New Roman"/>
                                  <w:b/>
                                  <w:bCs/>
                                  <w:sz w:val="24"/>
                                  <w:szCs w:val="24"/>
                                </w:rPr>
                                <w:id w:val="137854008"/>
                                <w:placeholder>
                                  <w:docPart w:val="CDE7B27A1A0046248DE7E878AD45B729"/>
                                </w:placeholder>
                              </w:sdtPr>
                              <w:sdtEndPr/>
                              <w:sdtContent>
                                <w:sdt>
                                  <w:sdtPr>
                                    <w:rPr>
                                      <w:rFonts w:ascii="Times New Roman" w:hAnsi="Times New Roman"/>
                                      <w:b/>
                                      <w:bCs/>
                                      <w:sz w:val="24"/>
                                      <w:szCs w:val="24"/>
                                    </w:rPr>
                                    <w:alias w:val="{{sord.objKeys.PREPTITLE}}"/>
                                    <w:tag w:val="{{sord.objKeys.PREPTITLE}}"/>
                                    <w:id w:val="-1074118066"/>
                                    <w:placeholder>
                                      <w:docPart w:val="CDE7B27A1A0046248DE7E878AD45B729"/>
                                    </w:placeholder>
                                  </w:sdtPr>
                                  <w:sdtEndPr/>
                                  <w:sdtContent>
                                    <w:r w:rsidR="00CD2513" w:rsidRPr="008A6713">
                                      <w:rPr>
                                        <w:rFonts w:ascii="Times New Roman" w:hAnsi="Times New Roman"/>
                                        <w:b/>
                                        <w:sz w:val="24"/>
                                        <w:szCs w:val="24"/>
                                      </w:rPr>
                                      <w:t>vezetője</w:t>
                                    </w:r>
                                  </w:sdtContent>
                                </w:sdt>
                              </w:sdtContent>
                            </w:sdt>
                          </w:sdtContent>
                        </w:sdt>
                      </w:sdtContent>
                    </w:sdt>
                  </w:sdtContent>
                </w:sdt>
              </w:sdtContent>
            </w:sdt>
          </w:p>
        </w:tc>
      </w:tr>
    </w:tbl>
    <w:p w:rsidR="00F20E47" w:rsidRPr="008A6713" w:rsidRDefault="00F20E47" w:rsidP="00F20E47">
      <w:pPr>
        <w:widowControl w:val="0"/>
        <w:autoSpaceDE w:val="0"/>
        <w:spacing w:after="0" w:line="240" w:lineRule="auto"/>
        <w:rPr>
          <w:rFonts w:ascii="Times New Roman" w:hAnsi="Times New Roman"/>
          <w:sz w:val="24"/>
          <w:szCs w:val="24"/>
        </w:rPr>
      </w:pPr>
    </w:p>
    <w:p w:rsidR="00F20E47" w:rsidRPr="008A6713" w:rsidRDefault="00A14108" w:rsidP="00F20E47">
      <w:pPr>
        <w:widowControl w:val="0"/>
        <w:autoSpaceDE w:val="0"/>
        <w:spacing w:after="0" w:line="240" w:lineRule="auto"/>
        <w:rPr>
          <w:rFonts w:ascii="Times New Roman" w:hAnsi="Times New Roman"/>
          <w:sz w:val="24"/>
          <w:szCs w:val="24"/>
        </w:rPr>
      </w:pPr>
      <w:r w:rsidRPr="008A6713">
        <w:rPr>
          <w:rFonts w:ascii="Times New Roman" w:hAnsi="Times New Roman"/>
          <w:sz w:val="24"/>
          <w:szCs w:val="24"/>
        </w:rPr>
        <w:t>Iktatószám:                                                                                                        Napirendi pont: ….</w:t>
      </w:r>
    </w:p>
    <w:p w:rsidR="00CC0CD0" w:rsidRPr="008A6713" w:rsidRDefault="00CC0CD0" w:rsidP="00F13C70">
      <w:pPr>
        <w:widowControl w:val="0"/>
        <w:autoSpaceDE w:val="0"/>
        <w:spacing w:after="0" w:line="240" w:lineRule="auto"/>
        <w:rPr>
          <w:rFonts w:ascii="Times New Roman" w:hAnsi="Times New Roman"/>
          <w:sz w:val="24"/>
          <w:szCs w:val="24"/>
        </w:rPr>
      </w:pPr>
    </w:p>
    <w:p w:rsidR="00A43FD9" w:rsidRPr="008A6713" w:rsidRDefault="00A43FD9" w:rsidP="00A43FD9">
      <w:pPr>
        <w:widowControl w:val="0"/>
        <w:autoSpaceDE w:val="0"/>
        <w:spacing w:after="0" w:line="240" w:lineRule="auto"/>
        <w:rPr>
          <w:rFonts w:ascii="Times New Roman" w:hAnsi="Times New Roman"/>
          <w:sz w:val="24"/>
          <w:szCs w:val="24"/>
        </w:rPr>
      </w:pPr>
    </w:p>
    <w:p w:rsidR="00A43FD9" w:rsidRPr="008A6713" w:rsidRDefault="00A43FD9" w:rsidP="00A43FD9">
      <w:pPr>
        <w:widowControl w:val="0"/>
        <w:autoSpaceDE w:val="0"/>
        <w:spacing w:after="0" w:line="240" w:lineRule="auto"/>
        <w:rPr>
          <w:rFonts w:ascii="Times New Roman" w:hAnsi="Times New Roman"/>
          <w:sz w:val="24"/>
          <w:szCs w:val="24"/>
          <w:u w:val="single"/>
        </w:rPr>
      </w:pPr>
    </w:p>
    <w:p w:rsidR="00A43FD9" w:rsidRPr="008A6713" w:rsidRDefault="00A43FD9" w:rsidP="00A43FD9">
      <w:pPr>
        <w:widowControl w:val="0"/>
        <w:autoSpaceDE w:val="0"/>
        <w:spacing w:after="0" w:line="240" w:lineRule="auto"/>
        <w:rPr>
          <w:rFonts w:ascii="Times New Roman" w:hAnsi="Times New Roman"/>
          <w:sz w:val="24"/>
          <w:szCs w:val="24"/>
        </w:rPr>
      </w:pPr>
    </w:p>
    <w:p w:rsidR="00A43FD9" w:rsidRPr="008A6713" w:rsidRDefault="00A14108" w:rsidP="00A43FD9">
      <w:pPr>
        <w:widowControl w:val="0"/>
        <w:autoSpaceDE w:val="0"/>
        <w:spacing w:after="0" w:line="240" w:lineRule="auto"/>
        <w:jc w:val="center"/>
        <w:rPr>
          <w:rFonts w:ascii="Times New Roman" w:hAnsi="Times New Roman"/>
          <w:b/>
          <w:bCs/>
          <w:sz w:val="24"/>
          <w:szCs w:val="24"/>
        </w:rPr>
      </w:pPr>
      <w:r w:rsidRPr="008A6713">
        <w:rPr>
          <w:rFonts w:ascii="Times New Roman" w:hAnsi="Times New Roman"/>
          <w:b/>
          <w:bCs/>
          <w:sz w:val="24"/>
          <w:szCs w:val="24"/>
        </w:rPr>
        <w:t>ELŐTERJESZTÉS</w:t>
      </w:r>
    </w:p>
    <w:p w:rsidR="00A43FD9" w:rsidRPr="008A6713" w:rsidRDefault="00A43FD9" w:rsidP="00A43FD9">
      <w:pPr>
        <w:widowControl w:val="0"/>
        <w:autoSpaceDE w:val="0"/>
        <w:spacing w:after="0" w:line="240" w:lineRule="auto"/>
        <w:jc w:val="center"/>
        <w:rPr>
          <w:rFonts w:ascii="Times New Roman" w:hAnsi="Times New Roman"/>
          <w:b/>
          <w:bCs/>
          <w:sz w:val="24"/>
          <w:szCs w:val="24"/>
        </w:rPr>
      </w:pPr>
    </w:p>
    <w:p w:rsidR="00A43FD9" w:rsidRPr="008A6713" w:rsidRDefault="00A14108" w:rsidP="00A43FD9">
      <w:pPr>
        <w:widowControl w:val="0"/>
        <w:autoSpaceDE w:val="0"/>
        <w:spacing w:after="0" w:line="240" w:lineRule="auto"/>
        <w:jc w:val="center"/>
        <w:rPr>
          <w:rFonts w:ascii="Times New Roman" w:hAnsi="Times New Roman"/>
          <w:b/>
          <w:bCs/>
          <w:sz w:val="24"/>
          <w:szCs w:val="24"/>
        </w:rPr>
      </w:pPr>
      <w:r w:rsidRPr="008A6713">
        <w:rPr>
          <w:rFonts w:ascii="Times New Roman" w:hAnsi="Times New Roman"/>
          <w:b/>
          <w:bCs/>
          <w:sz w:val="24"/>
          <w:szCs w:val="24"/>
        </w:rPr>
        <w:t xml:space="preserve">A </w:t>
      </w:r>
      <w:sdt>
        <w:sdtPr>
          <w:rPr>
            <w:rFonts w:ascii="Times New Roman" w:hAnsi="Times New Roman"/>
            <w:b/>
            <w:sz w:val="24"/>
            <w:szCs w:val="24"/>
          </w:rPr>
          <w:alias w:val="{{sord.objKeys.PLENUM}}"/>
          <w:tag w:val="{{sord.objKeys.PLENUM}}"/>
          <w:id w:val="-7300078"/>
          <w:placeholder>
            <w:docPart w:val="E34EE8C4449E4F73B07720111DC6714A"/>
          </w:placeholder>
        </w:sdtPr>
        <w:sdtEndPr/>
        <w:sdtContent>
          <w:r w:rsidRPr="008A6713">
            <w:rPr>
              <w:rFonts w:ascii="Times New Roman" w:hAnsi="Times New Roman"/>
              <w:b/>
              <w:sz w:val="24"/>
              <w:szCs w:val="24"/>
            </w:rPr>
            <w:t>Pénzügyi és Kerületfejlesztési Bizottság</w:t>
          </w:r>
        </w:sdtContent>
      </w:sdt>
      <w:r w:rsidRPr="008A6713">
        <w:rPr>
          <w:rFonts w:ascii="Times New Roman" w:hAnsi="Times New Roman"/>
          <w:b/>
          <w:bCs/>
          <w:i/>
          <w:iCs/>
          <w:sz w:val="24"/>
          <w:szCs w:val="24"/>
        </w:rPr>
        <w:t xml:space="preserve"> </w:t>
      </w:r>
      <w:sdt>
        <w:sdtPr>
          <w:rPr>
            <w:rFonts w:ascii="Times New Roman" w:hAnsi="Times New Roman"/>
            <w:b/>
            <w:sz w:val="24"/>
            <w:szCs w:val="24"/>
          </w:rPr>
          <w:alias w:val="{{sord.mapKeys.YEAR}}"/>
          <w:tag w:val="{{sord.mapKeys.YEAR}}"/>
          <w:id w:val="-1102568067"/>
          <w:placeholder>
            <w:docPart w:val="E40F269AA02943C0942EA0D934C32876"/>
          </w:placeholder>
        </w:sdtPr>
        <w:sdtEndPr/>
        <w:sdtContent>
          <w:r w:rsidRPr="008A6713">
            <w:rPr>
              <w:rFonts w:ascii="Times New Roman" w:hAnsi="Times New Roman"/>
              <w:b/>
              <w:sz w:val="24"/>
              <w:szCs w:val="24"/>
            </w:rPr>
            <w:t>2026</w:t>
          </w:r>
        </w:sdtContent>
      </w:sdt>
      <w:r w:rsidRPr="008A6713">
        <w:rPr>
          <w:rFonts w:ascii="Times New Roman" w:hAnsi="Times New Roman"/>
          <w:b/>
          <w:sz w:val="24"/>
          <w:szCs w:val="24"/>
        </w:rPr>
        <w:t xml:space="preserve">. </w:t>
      </w:r>
      <w:sdt>
        <w:sdtPr>
          <w:rPr>
            <w:rFonts w:ascii="Times New Roman" w:hAnsi="Times New Roman"/>
            <w:b/>
            <w:sz w:val="24"/>
            <w:szCs w:val="24"/>
          </w:rPr>
          <w:alias w:val="{{sord.mapKeys.MONTH}}"/>
          <w:tag w:val="{{sord.mapKeys.MONTH}}"/>
          <w:id w:val="597256116"/>
          <w:placeholder>
            <w:docPart w:val="E40F269AA02943C0942EA0D934C32876"/>
          </w:placeholder>
        </w:sdtPr>
        <w:sdtEndPr/>
        <w:sdtContent>
          <w:r w:rsidR="008B577A" w:rsidRPr="008A6713">
            <w:rPr>
              <w:rFonts w:ascii="Times New Roman" w:hAnsi="Times New Roman"/>
              <w:b/>
              <w:sz w:val="24"/>
              <w:szCs w:val="24"/>
            </w:rPr>
            <w:t xml:space="preserve">június </w:t>
          </w:r>
          <w:r w:rsidR="00E43D7F">
            <w:rPr>
              <w:rFonts w:ascii="Times New Roman" w:hAnsi="Times New Roman"/>
              <w:b/>
              <w:sz w:val="24"/>
              <w:szCs w:val="24"/>
            </w:rPr>
            <w:t>30</w:t>
          </w:r>
          <w:r w:rsidRPr="008A6713">
            <w:rPr>
              <w:rFonts w:ascii="Times New Roman" w:hAnsi="Times New Roman"/>
              <w:b/>
              <w:sz w:val="24"/>
              <w:szCs w:val="24"/>
            </w:rPr>
            <w:t>-</w:t>
          </w:r>
        </w:sdtContent>
      </w:sdt>
      <w:r w:rsidRPr="008A6713">
        <w:rPr>
          <w:rFonts w:ascii="Times New Roman" w:hAnsi="Times New Roman"/>
          <w:b/>
          <w:sz w:val="24"/>
          <w:szCs w:val="24"/>
        </w:rPr>
        <w:t xml:space="preserve"> </w:t>
      </w:r>
      <w:sdt>
        <w:sdtPr>
          <w:rPr>
            <w:rFonts w:ascii="Times New Roman" w:hAnsi="Times New Roman"/>
            <w:b/>
            <w:sz w:val="24"/>
            <w:szCs w:val="24"/>
          </w:rPr>
          <w:alias w:val="{{sord.mapKeys.DATEFOL2}}"/>
          <w:tag w:val="{{sord.mapKeys.DATEFOL2}}"/>
          <w:id w:val="1960543917"/>
          <w:placeholder>
            <w:docPart w:val="B3905AD5C3E1466BBE2F7D2E8313CEFF"/>
          </w:placeholder>
        </w:sdtPr>
        <w:sdtEndPr/>
        <w:sdtContent>
          <w:proofErr w:type="spellStart"/>
          <w:r w:rsidR="00E43D7F">
            <w:rPr>
              <w:rFonts w:ascii="Times New Roman" w:hAnsi="Times New Roman"/>
              <w:b/>
              <w:sz w:val="24"/>
              <w:szCs w:val="24"/>
            </w:rPr>
            <w:t>a</w:t>
          </w:r>
          <w:r w:rsidRPr="008A6713">
            <w:rPr>
              <w:rFonts w:ascii="Times New Roman" w:hAnsi="Times New Roman"/>
              <w:b/>
              <w:sz w:val="24"/>
              <w:szCs w:val="24"/>
            </w:rPr>
            <w:t>i</w:t>
          </w:r>
          <w:proofErr w:type="spellEnd"/>
        </w:sdtContent>
      </w:sdt>
      <w:r w:rsidRPr="008A6713">
        <w:rPr>
          <w:rFonts w:ascii="Times New Roman" w:hAnsi="Times New Roman"/>
          <w:b/>
          <w:sz w:val="24"/>
          <w:szCs w:val="24"/>
        </w:rPr>
        <w:t xml:space="preserve"> </w:t>
      </w:r>
      <w:sdt>
        <w:sdtPr>
          <w:rPr>
            <w:rFonts w:ascii="Times New Roman" w:hAnsi="Times New Roman"/>
            <w:b/>
            <w:sz w:val="24"/>
            <w:szCs w:val="24"/>
          </w:rPr>
          <w:alias w:val="{{sord.objKeys.KTUTYPE}}"/>
          <w:tag w:val="{{sord.objKeys.KTUTYPE}}"/>
          <w:id w:val="2110005626"/>
          <w:placeholder>
            <w:docPart w:val="41668138DFB44C5FBB879A75A3A648F4"/>
          </w:placeholder>
        </w:sdtPr>
        <w:sdtEndPr/>
        <w:sdtContent>
          <w:r w:rsidR="00A530CE" w:rsidRPr="008A6713">
            <w:rPr>
              <w:rFonts w:ascii="Times New Roman" w:hAnsi="Times New Roman"/>
              <w:b/>
              <w:sz w:val="24"/>
              <w:szCs w:val="24"/>
            </w:rPr>
            <w:t>rend</w:t>
          </w:r>
          <w:r w:rsidR="00E15BC7">
            <w:rPr>
              <w:rFonts w:ascii="Times New Roman" w:hAnsi="Times New Roman"/>
              <w:b/>
              <w:sz w:val="24"/>
              <w:szCs w:val="24"/>
            </w:rPr>
            <w:t xml:space="preserve">kívüli </w:t>
          </w:r>
        </w:sdtContent>
      </w:sdt>
    </w:p>
    <w:p w:rsidR="00A43FD9" w:rsidRPr="008A6713" w:rsidRDefault="00A14108" w:rsidP="00A43FD9">
      <w:pPr>
        <w:widowControl w:val="0"/>
        <w:autoSpaceDE w:val="0"/>
        <w:spacing w:after="0" w:line="240" w:lineRule="auto"/>
        <w:jc w:val="center"/>
        <w:rPr>
          <w:rFonts w:ascii="Times New Roman" w:hAnsi="Times New Roman"/>
          <w:b/>
          <w:sz w:val="24"/>
          <w:szCs w:val="24"/>
        </w:rPr>
      </w:pPr>
      <w:r w:rsidRPr="008A6713">
        <w:rPr>
          <w:rFonts w:ascii="Times New Roman" w:hAnsi="Times New Roman"/>
          <w:b/>
          <w:bCs/>
          <w:sz w:val="24"/>
          <w:szCs w:val="24"/>
        </w:rPr>
        <w:t>ülésére</w:t>
      </w:r>
    </w:p>
    <w:p w:rsidR="00A43FD9" w:rsidRPr="008A6713" w:rsidRDefault="00A43FD9" w:rsidP="00A43FD9">
      <w:pPr>
        <w:widowControl w:val="0"/>
        <w:autoSpaceDE w:val="0"/>
        <w:spacing w:after="0" w:line="240" w:lineRule="auto"/>
        <w:rPr>
          <w:rFonts w:ascii="Times New Roman" w:hAnsi="Times New Roman"/>
          <w:sz w:val="24"/>
          <w:szCs w:val="24"/>
        </w:rPr>
      </w:pPr>
    </w:p>
    <w:p w:rsidR="00A43FD9" w:rsidRPr="008A6713" w:rsidRDefault="00A43FD9" w:rsidP="00A43FD9">
      <w:pPr>
        <w:widowControl w:val="0"/>
        <w:autoSpaceDE w:val="0"/>
        <w:spacing w:after="0" w:line="240" w:lineRule="auto"/>
        <w:rPr>
          <w:rFonts w:ascii="Times New Roman" w:hAnsi="Times New Roman"/>
          <w:sz w:val="24"/>
          <w:szCs w:val="24"/>
        </w:rPr>
      </w:pPr>
    </w:p>
    <w:p w:rsidR="00A43FD9" w:rsidRPr="008A6713" w:rsidRDefault="00A43FD9" w:rsidP="00A43FD9">
      <w:pPr>
        <w:widowControl w:val="0"/>
        <w:autoSpaceDE w:val="0"/>
        <w:spacing w:after="0" w:line="240" w:lineRule="auto"/>
        <w:rPr>
          <w:rFonts w:ascii="Times New Roman" w:hAnsi="Times New Roman"/>
          <w:sz w:val="24"/>
          <w:szCs w:val="24"/>
        </w:rPr>
      </w:pPr>
    </w:p>
    <w:p w:rsidR="00A43FD9" w:rsidRPr="008A6713" w:rsidRDefault="00A43FD9" w:rsidP="00A43FD9">
      <w:pPr>
        <w:widowControl w:val="0"/>
        <w:autoSpaceDE w:val="0"/>
        <w:spacing w:after="0" w:line="240" w:lineRule="auto"/>
        <w:rPr>
          <w:rFonts w:ascii="Times New Roman" w:hAnsi="Times New Roman"/>
          <w:sz w:val="24"/>
          <w:szCs w:val="24"/>
        </w:rPr>
      </w:pPr>
    </w:p>
    <w:tbl>
      <w:tblPr>
        <w:tblW w:w="0" w:type="auto"/>
        <w:tblInd w:w="15" w:type="dxa"/>
        <w:tblLayout w:type="fixed"/>
        <w:tblCellMar>
          <w:top w:w="15" w:type="dxa"/>
          <w:left w:w="15" w:type="dxa"/>
          <w:bottom w:w="15" w:type="dxa"/>
          <w:right w:w="15" w:type="dxa"/>
        </w:tblCellMar>
        <w:tblLook w:val="0000" w:firstRow="0" w:lastRow="0" w:firstColumn="0" w:lastColumn="0" w:noHBand="0" w:noVBand="0"/>
      </w:tblPr>
      <w:tblGrid>
        <w:gridCol w:w="1339"/>
        <w:gridCol w:w="7931"/>
      </w:tblGrid>
      <w:tr w:rsidR="009B69E0" w:rsidTr="00B20A06">
        <w:trPr>
          <w:trHeight w:val="1876"/>
        </w:trPr>
        <w:tc>
          <w:tcPr>
            <w:tcW w:w="1339" w:type="dxa"/>
            <w:shd w:val="clear" w:color="auto" w:fill="auto"/>
          </w:tcPr>
          <w:p w:rsidR="00A43FD9" w:rsidRPr="008A6713" w:rsidRDefault="00A14108" w:rsidP="00B20A06">
            <w:pPr>
              <w:widowControl w:val="0"/>
              <w:autoSpaceDE w:val="0"/>
              <w:spacing w:after="0" w:line="240" w:lineRule="auto"/>
              <w:rPr>
                <w:rFonts w:ascii="Times New Roman" w:hAnsi="Times New Roman"/>
                <w:sz w:val="24"/>
                <w:szCs w:val="24"/>
              </w:rPr>
            </w:pPr>
            <w:r w:rsidRPr="008A6713">
              <w:rPr>
                <w:rFonts w:ascii="Times New Roman" w:hAnsi="Times New Roman"/>
                <w:b/>
                <w:bCs/>
                <w:sz w:val="24"/>
                <w:szCs w:val="24"/>
                <w:u w:val="single"/>
              </w:rPr>
              <w:t>Tárgy:</w:t>
            </w:r>
          </w:p>
        </w:tc>
        <w:tc>
          <w:tcPr>
            <w:tcW w:w="7931" w:type="dxa"/>
            <w:shd w:val="clear" w:color="auto" w:fill="auto"/>
          </w:tcPr>
          <w:sdt>
            <w:sdtPr>
              <w:rPr>
                <w:rFonts w:ascii="Times New Roman" w:hAnsi="Times New Roman"/>
                <w:sz w:val="24"/>
                <w:szCs w:val="24"/>
              </w:rPr>
              <w:alias w:val="{{sord.mapKeys.ONPSUBJECT1}}"/>
              <w:tag w:val="{{sord.mapKeys.ONPSUBJECT1}}"/>
              <w:id w:val="-2060231869"/>
            </w:sdtPr>
            <w:sdtEndPr/>
            <w:sdtContent>
              <w:p w:rsidR="001601C0" w:rsidRPr="00E15BC7" w:rsidRDefault="00A14108" w:rsidP="001601C0">
                <w:pPr>
                  <w:spacing w:after="0" w:line="240" w:lineRule="auto"/>
                  <w:jc w:val="both"/>
                  <w:rPr>
                    <w:rFonts w:ascii="Times New Roman" w:hAnsi="Times New Roman"/>
                    <w:sz w:val="24"/>
                    <w:szCs w:val="24"/>
                  </w:rPr>
                </w:pPr>
                <w:r w:rsidRPr="00E15BC7">
                  <w:rPr>
                    <w:rFonts w:ascii="Times New Roman" w:hAnsi="Times New Roman"/>
                    <w:sz w:val="24"/>
                    <w:szCs w:val="24"/>
                  </w:rPr>
                  <w:t>Javaslat eljárást lezáró döntések meghozatalára a</w:t>
                </w:r>
                <w:r w:rsidR="00E15BC7" w:rsidRPr="00E15BC7">
                  <w:rPr>
                    <w:rFonts w:ascii="Times New Roman" w:hAnsi="Times New Roman"/>
                    <w:sz w:val="24"/>
                    <w:szCs w:val="24"/>
                  </w:rPr>
                  <w:t xml:space="preserve"> „Zöld fenntartható Erzsébetváros – tervezés”</w:t>
                </w:r>
                <w:r w:rsidRPr="00E15BC7">
                  <w:rPr>
                    <w:rFonts w:ascii="Times New Roman" w:hAnsi="Times New Roman"/>
                    <w:sz w:val="24"/>
                    <w:szCs w:val="24"/>
                  </w:rPr>
                  <w:t xml:space="preserve"> tárgyában indított közbeszerzési eljárással kapcsolatban</w:t>
                </w:r>
              </w:p>
              <w:p w:rsidR="001601C0" w:rsidRPr="008A6713" w:rsidRDefault="00240E96" w:rsidP="001601C0">
                <w:pPr>
                  <w:jc w:val="both"/>
                  <w:rPr>
                    <w:rFonts w:ascii="Times New Roman" w:hAnsi="Times New Roman"/>
                    <w:sz w:val="24"/>
                    <w:szCs w:val="24"/>
                  </w:rPr>
                </w:pPr>
              </w:p>
            </w:sdtContent>
          </w:sdt>
          <w:p w:rsidR="00A43FD9" w:rsidRPr="008A6713" w:rsidRDefault="00A43FD9" w:rsidP="001601C0">
            <w:pPr>
              <w:pStyle w:val="wordsection1"/>
              <w:jc w:val="both"/>
            </w:pPr>
          </w:p>
        </w:tc>
      </w:tr>
    </w:tbl>
    <w:p w:rsidR="00A43FD9" w:rsidRPr="008A6713" w:rsidRDefault="00A14108" w:rsidP="00A43FD9">
      <w:pPr>
        <w:widowControl w:val="0"/>
        <w:tabs>
          <w:tab w:val="center" w:pos="2340"/>
          <w:tab w:val="center" w:pos="6660"/>
        </w:tabs>
        <w:autoSpaceDE w:val="0"/>
        <w:spacing w:after="0" w:line="240" w:lineRule="auto"/>
        <w:rPr>
          <w:rFonts w:ascii="Times New Roman" w:hAnsi="Times New Roman"/>
          <w:sz w:val="24"/>
          <w:szCs w:val="24"/>
        </w:rPr>
      </w:pPr>
      <w:r w:rsidRPr="008A6713">
        <w:rPr>
          <w:rFonts w:ascii="Times New Roman" w:hAnsi="Times New Roman"/>
          <w:b/>
          <w:bCs/>
          <w:sz w:val="24"/>
          <w:szCs w:val="24"/>
          <w:u w:val="single"/>
        </w:rPr>
        <w:t>Készítette:</w:t>
      </w:r>
    </w:p>
    <w:p w:rsidR="00A43FD9" w:rsidRPr="008A6713" w:rsidRDefault="00A43FD9" w:rsidP="00A43FD9">
      <w:pPr>
        <w:widowControl w:val="0"/>
        <w:tabs>
          <w:tab w:val="center" w:pos="2340"/>
          <w:tab w:val="center" w:pos="6660"/>
        </w:tabs>
        <w:autoSpaceDE w:val="0"/>
        <w:spacing w:after="0" w:line="240" w:lineRule="auto"/>
        <w:rPr>
          <w:rFonts w:ascii="Times New Roman" w:hAnsi="Times New Roman"/>
          <w:sz w:val="24"/>
          <w:szCs w:val="24"/>
        </w:rPr>
      </w:pPr>
    </w:p>
    <w:p w:rsidR="00A43FD9" w:rsidRPr="008A6713" w:rsidRDefault="00A43FD9" w:rsidP="00A43FD9">
      <w:pPr>
        <w:widowControl w:val="0"/>
        <w:tabs>
          <w:tab w:val="center" w:pos="2340"/>
          <w:tab w:val="center" w:pos="6660"/>
        </w:tabs>
        <w:autoSpaceDE w:val="0"/>
        <w:spacing w:after="0" w:line="240" w:lineRule="auto"/>
        <w:rPr>
          <w:rFonts w:ascii="Times New Roman" w:hAnsi="Times New Roman"/>
          <w:sz w:val="24"/>
          <w:szCs w:val="24"/>
        </w:rPr>
      </w:pPr>
    </w:p>
    <w:p w:rsidR="00A43FD9" w:rsidRPr="008A6713" w:rsidRDefault="00A43FD9" w:rsidP="00A43FD9">
      <w:pPr>
        <w:widowControl w:val="0"/>
        <w:tabs>
          <w:tab w:val="center" w:pos="2340"/>
          <w:tab w:val="center" w:pos="6660"/>
        </w:tabs>
        <w:autoSpaceDE w:val="0"/>
        <w:spacing w:after="0" w:line="240" w:lineRule="auto"/>
        <w:rPr>
          <w:rFonts w:ascii="Times New Roman" w:hAnsi="Times New Roman"/>
          <w:sz w:val="24"/>
          <w:szCs w:val="24"/>
        </w:rPr>
      </w:pPr>
    </w:p>
    <w:p w:rsidR="00A43FD9" w:rsidRPr="008A6713" w:rsidRDefault="00A14108" w:rsidP="00A43FD9">
      <w:pPr>
        <w:widowControl w:val="0"/>
        <w:tabs>
          <w:tab w:val="center" w:pos="2340"/>
          <w:tab w:val="center" w:pos="6660"/>
        </w:tabs>
        <w:autoSpaceDE w:val="0"/>
        <w:spacing w:after="0" w:line="240" w:lineRule="auto"/>
        <w:rPr>
          <w:rFonts w:ascii="Times New Roman" w:hAnsi="Times New Roman"/>
          <w:sz w:val="24"/>
          <w:szCs w:val="24"/>
        </w:rPr>
      </w:pPr>
      <w:r w:rsidRPr="008A6713">
        <w:rPr>
          <w:rFonts w:ascii="Times New Roman" w:hAnsi="Times New Roman"/>
          <w:sz w:val="24"/>
          <w:szCs w:val="24"/>
        </w:rPr>
        <w:tab/>
        <w:t xml:space="preserve">Simon Csaba Péter </w:t>
      </w:r>
    </w:p>
    <w:p w:rsidR="00A43FD9" w:rsidRPr="008A6713" w:rsidRDefault="00A14108" w:rsidP="00A43FD9">
      <w:pPr>
        <w:widowControl w:val="0"/>
        <w:tabs>
          <w:tab w:val="center" w:pos="2340"/>
          <w:tab w:val="center" w:pos="6660"/>
        </w:tabs>
        <w:autoSpaceDE w:val="0"/>
        <w:spacing w:after="0" w:line="240" w:lineRule="auto"/>
        <w:rPr>
          <w:rFonts w:ascii="Times New Roman" w:hAnsi="Times New Roman"/>
          <w:sz w:val="24"/>
          <w:szCs w:val="24"/>
        </w:rPr>
      </w:pPr>
      <w:r w:rsidRPr="008A6713">
        <w:rPr>
          <w:rFonts w:ascii="Times New Roman" w:hAnsi="Times New Roman"/>
          <w:sz w:val="24"/>
          <w:szCs w:val="24"/>
        </w:rPr>
        <w:t xml:space="preserve">                             osztályvezető</w:t>
      </w:r>
    </w:p>
    <w:p w:rsidR="00A43FD9" w:rsidRPr="008A6713" w:rsidRDefault="00A43FD9" w:rsidP="00A43FD9">
      <w:pPr>
        <w:widowControl w:val="0"/>
        <w:autoSpaceDE w:val="0"/>
        <w:spacing w:after="0" w:line="240" w:lineRule="auto"/>
        <w:rPr>
          <w:rFonts w:ascii="Times New Roman" w:hAnsi="Times New Roman"/>
          <w:sz w:val="24"/>
          <w:szCs w:val="24"/>
        </w:rPr>
      </w:pPr>
    </w:p>
    <w:p w:rsidR="00A43FD9" w:rsidRPr="008A6713" w:rsidRDefault="00A43FD9" w:rsidP="00A43FD9">
      <w:pPr>
        <w:widowControl w:val="0"/>
        <w:autoSpaceDE w:val="0"/>
        <w:spacing w:after="0" w:line="240" w:lineRule="auto"/>
        <w:rPr>
          <w:rFonts w:ascii="Times New Roman" w:hAnsi="Times New Roman"/>
          <w:sz w:val="24"/>
          <w:szCs w:val="24"/>
        </w:rPr>
      </w:pPr>
    </w:p>
    <w:p w:rsidR="00A43FD9" w:rsidRPr="008A6713" w:rsidRDefault="00A14108" w:rsidP="00A43FD9">
      <w:pPr>
        <w:widowControl w:val="0"/>
        <w:autoSpaceDE w:val="0"/>
        <w:spacing w:after="0" w:line="240" w:lineRule="auto"/>
        <w:rPr>
          <w:rFonts w:ascii="Times New Roman" w:hAnsi="Times New Roman"/>
          <w:sz w:val="24"/>
          <w:szCs w:val="24"/>
        </w:rPr>
      </w:pPr>
      <w:r w:rsidRPr="008A6713">
        <w:rPr>
          <w:rFonts w:ascii="Times New Roman" w:hAnsi="Times New Roman"/>
          <w:b/>
          <w:bCs/>
          <w:sz w:val="24"/>
          <w:szCs w:val="24"/>
          <w:u w:val="single"/>
        </w:rPr>
        <w:t>Törvényességi szempontból kifogást nem emelek:</w:t>
      </w:r>
    </w:p>
    <w:p w:rsidR="00A43FD9" w:rsidRPr="008A6713" w:rsidRDefault="00A43FD9" w:rsidP="00A43FD9">
      <w:pPr>
        <w:widowControl w:val="0"/>
        <w:autoSpaceDE w:val="0"/>
        <w:spacing w:after="0" w:line="240" w:lineRule="auto"/>
        <w:rPr>
          <w:rFonts w:ascii="Times New Roman" w:hAnsi="Times New Roman"/>
          <w:sz w:val="24"/>
          <w:szCs w:val="24"/>
        </w:rPr>
      </w:pPr>
    </w:p>
    <w:p w:rsidR="00A43FD9" w:rsidRPr="008A6713" w:rsidRDefault="00A43FD9" w:rsidP="00A43FD9">
      <w:pPr>
        <w:widowControl w:val="0"/>
        <w:autoSpaceDE w:val="0"/>
        <w:spacing w:after="0" w:line="240" w:lineRule="auto"/>
        <w:rPr>
          <w:rFonts w:ascii="Times New Roman" w:hAnsi="Times New Roman"/>
          <w:sz w:val="24"/>
          <w:szCs w:val="24"/>
        </w:rPr>
      </w:pPr>
    </w:p>
    <w:p w:rsidR="00A43FD9" w:rsidRPr="008A6713" w:rsidRDefault="00A43FD9" w:rsidP="00A43FD9">
      <w:pPr>
        <w:widowControl w:val="0"/>
        <w:autoSpaceDE w:val="0"/>
        <w:spacing w:after="0" w:line="240" w:lineRule="auto"/>
        <w:rPr>
          <w:rFonts w:ascii="Times New Roman" w:hAnsi="Times New Roman"/>
          <w:sz w:val="24"/>
          <w:szCs w:val="24"/>
        </w:rPr>
      </w:pPr>
    </w:p>
    <w:p w:rsidR="00A43FD9" w:rsidRPr="008A6713" w:rsidRDefault="00A14108" w:rsidP="00A43FD9">
      <w:pPr>
        <w:widowControl w:val="0"/>
        <w:autoSpaceDE w:val="0"/>
        <w:autoSpaceDN w:val="0"/>
        <w:adjustRightInd w:val="0"/>
        <w:spacing w:after="0" w:line="240" w:lineRule="auto"/>
        <w:ind w:left="855" w:right="5265"/>
        <w:jc w:val="center"/>
        <w:rPr>
          <w:rFonts w:ascii="Times New Roman" w:hAnsi="Times New Roman"/>
          <w:sz w:val="24"/>
          <w:szCs w:val="24"/>
        </w:rPr>
      </w:pPr>
      <w:r w:rsidRPr="008A6713">
        <w:rPr>
          <w:rFonts w:ascii="Times New Roman" w:hAnsi="Times New Roman"/>
          <w:sz w:val="24"/>
          <w:szCs w:val="24"/>
        </w:rPr>
        <w:t>Tóth János</w:t>
      </w:r>
    </w:p>
    <w:p w:rsidR="00A43FD9" w:rsidRPr="008A6713" w:rsidRDefault="00A14108" w:rsidP="00A43FD9">
      <w:pPr>
        <w:widowControl w:val="0"/>
        <w:autoSpaceDE w:val="0"/>
        <w:autoSpaceDN w:val="0"/>
        <w:adjustRightInd w:val="0"/>
        <w:spacing w:after="0" w:line="240" w:lineRule="auto"/>
        <w:ind w:left="855" w:right="5265"/>
        <w:jc w:val="center"/>
        <w:rPr>
          <w:rFonts w:ascii="Times New Roman" w:hAnsi="Times New Roman"/>
          <w:sz w:val="24"/>
          <w:szCs w:val="24"/>
        </w:rPr>
      </w:pPr>
      <w:r w:rsidRPr="008A6713">
        <w:rPr>
          <w:rFonts w:ascii="Times New Roman" w:hAnsi="Times New Roman"/>
          <w:sz w:val="24"/>
          <w:szCs w:val="24"/>
        </w:rPr>
        <w:t>jegyző</w:t>
      </w:r>
    </w:p>
    <w:p w:rsidR="008B577A" w:rsidRPr="008A6713" w:rsidRDefault="008B577A" w:rsidP="00A43FD9">
      <w:pPr>
        <w:widowControl w:val="0"/>
        <w:autoSpaceDE w:val="0"/>
        <w:spacing w:after="0" w:line="240" w:lineRule="auto"/>
        <w:rPr>
          <w:rFonts w:ascii="Times New Roman" w:hAnsi="Times New Roman"/>
          <w:sz w:val="24"/>
          <w:szCs w:val="24"/>
        </w:rPr>
      </w:pPr>
    </w:p>
    <w:p w:rsidR="000B75DE" w:rsidRPr="008A6713" w:rsidRDefault="000B75DE" w:rsidP="00A43FD9">
      <w:pPr>
        <w:widowControl w:val="0"/>
        <w:autoSpaceDE w:val="0"/>
        <w:spacing w:after="0" w:line="240" w:lineRule="auto"/>
        <w:rPr>
          <w:rFonts w:ascii="Times New Roman" w:hAnsi="Times New Roman"/>
          <w:sz w:val="24"/>
          <w:szCs w:val="24"/>
        </w:rPr>
      </w:pPr>
    </w:p>
    <w:p w:rsidR="000B75DE" w:rsidRPr="008A6713" w:rsidRDefault="000B75DE" w:rsidP="00A43FD9">
      <w:pPr>
        <w:widowControl w:val="0"/>
        <w:autoSpaceDE w:val="0"/>
        <w:spacing w:after="0" w:line="240" w:lineRule="auto"/>
        <w:rPr>
          <w:rFonts w:ascii="Times New Roman" w:hAnsi="Times New Roman"/>
          <w:sz w:val="24"/>
          <w:szCs w:val="24"/>
        </w:rPr>
      </w:pPr>
    </w:p>
    <w:p w:rsidR="000B75DE" w:rsidRPr="008A6713" w:rsidRDefault="000B75DE" w:rsidP="00A43FD9">
      <w:pPr>
        <w:widowControl w:val="0"/>
        <w:autoSpaceDE w:val="0"/>
        <w:spacing w:after="0" w:line="240" w:lineRule="auto"/>
        <w:rPr>
          <w:rFonts w:ascii="Times New Roman" w:hAnsi="Times New Roman"/>
          <w:sz w:val="24"/>
          <w:szCs w:val="24"/>
        </w:rPr>
      </w:pPr>
    </w:p>
    <w:p w:rsidR="00A43FD9" w:rsidRPr="008A6713" w:rsidRDefault="00A14108" w:rsidP="00A43FD9">
      <w:pPr>
        <w:widowControl w:val="0"/>
        <w:autoSpaceDE w:val="0"/>
        <w:spacing w:after="0" w:line="240" w:lineRule="auto"/>
        <w:jc w:val="right"/>
        <w:rPr>
          <w:rFonts w:ascii="Times New Roman" w:hAnsi="Times New Roman"/>
          <w:b/>
          <w:bCs/>
          <w:sz w:val="24"/>
          <w:szCs w:val="24"/>
        </w:rPr>
      </w:pPr>
      <w:r w:rsidRPr="008A6713">
        <w:rPr>
          <w:rFonts w:ascii="Times New Roman" w:hAnsi="Times New Roman"/>
          <w:b/>
          <w:bCs/>
          <w:sz w:val="24"/>
          <w:szCs w:val="24"/>
        </w:rPr>
        <w:t xml:space="preserve">Az előterjesztést </w:t>
      </w:r>
      <w:sdt>
        <w:sdtPr>
          <w:rPr>
            <w:rFonts w:ascii="Times New Roman" w:hAnsi="Times New Roman"/>
            <w:b/>
            <w:bCs/>
            <w:sz w:val="24"/>
            <w:szCs w:val="24"/>
          </w:rPr>
          <w:alias w:val="{{sord.objKeys.NEGOTKIND}}"/>
          <w:tag w:val="{{sord.objKeys.NEGOTKIND}}"/>
          <w:id w:val="1343192421"/>
          <w:placeholder>
            <w:docPart w:val="A60B563628E8449987FBF606CACC979B"/>
          </w:placeholder>
        </w:sdtPr>
        <w:sdtEndPr/>
        <w:sdtContent>
          <w:r w:rsidRPr="008A6713">
            <w:rPr>
              <w:rFonts w:ascii="Times New Roman" w:hAnsi="Times New Roman"/>
              <w:b/>
              <w:sz w:val="24"/>
              <w:szCs w:val="24"/>
            </w:rPr>
            <w:t>nyilvános ülésen kell tárgyalni</w:t>
          </w:r>
        </w:sdtContent>
      </w:sdt>
      <w:r w:rsidRPr="008A6713">
        <w:rPr>
          <w:rFonts w:ascii="Times New Roman" w:hAnsi="Times New Roman"/>
          <w:b/>
          <w:bCs/>
          <w:sz w:val="24"/>
          <w:szCs w:val="24"/>
        </w:rPr>
        <w:t>.</w:t>
      </w:r>
    </w:p>
    <w:p w:rsidR="00A43FD9" w:rsidRPr="008A6713" w:rsidRDefault="00A14108" w:rsidP="00A43FD9">
      <w:pPr>
        <w:widowControl w:val="0"/>
        <w:autoSpaceDE w:val="0"/>
        <w:spacing w:after="0" w:line="240" w:lineRule="auto"/>
        <w:jc w:val="right"/>
        <w:rPr>
          <w:rFonts w:ascii="Times New Roman" w:hAnsi="Times New Roman"/>
          <w:b/>
          <w:bCs/>
          <w:sz w:val="24"/>
          <w:szCs w:val="24"/>
          <w:lang w:val="x-none"/>
        </w:rPr>
      </w:pPr>
      <w:r w:rsidRPr="008A6713">
        <w:rPr>
          <w:rFonts w:ascii="Times New Roman" w:hAnsi="Times New Roman"/>
          <w:b/>
          <w:bCs/>
          <w:sz w:val="24"/>
          <w:szCs w:val="24"/>
          <w:lang w:val="x-none"/>
        </w:rPr>
        <w:t>A határozat</w:t>
      </w:r>
      <w:r w:rsidRPr="008A6713">
        <w:rPr>
          <w:rFonts w:ascii="Times New Roman" w:hAnsi="Times New Roman"/>
          <w:b/>
          <w:bCs/>
          <w:sz w:val="24"/>
          <w:szCs w:val="24"/>
        </w:rPr>
        <w:t xml:space="preserve">ok </w:t>
      </w:r>
      <w:r w:rsidRPr="008A6713">
        <w:rPr>
          <w:rFonts w:ascii="Times New Roman" w:hAnsi="Times New Roman"/>
          <w:b/>
          <w:bCs/>
          <w:sz w:val="24"/>
          <w:szCs w:val="24"/>
          <w:lang w:val="x-none"/>
        </w:rPr>
        <w:t xml:space="preserve">elfogadásához </w:t>
      </w:r>
      <w:r w:rsidRPr="008A6713">
        <w:rPr>
          <w:rFonts w:ascii="Times New Roman" w:hAnsi="Times New Roman"/>
          <w:b/>
          <w:bCs/>
          <w:sz w:val="24"/>
          <w:szCs w:val="24"/>
        </w:rPr>
        <w:t>egyszerű</w:t>
      </w:r>
      <w:r w:rsidRPr="008A6713">
        <w:rPr>
          <w:rFonts w:ascii="Times New Roman" w:hAnsi="Times New Roman"/>
          <w:b/>
          <w:bCs/>
          <w:sz w:val="24"/>
          <w:szCs w:val="24"/>
          <w:lang w:val="x-none"/>
        </w:rPr>
        <w:t xml:space="preserve"> szavazattöbbség szükséges.</w:t>
      </w:r>
    </w:p>
    <w:p w:rsidR="00A43FD9" w:rsidRPr="008A6713" w:rsidRDefault="00A14108" w:rsidP="00A43FD9">
      <w:pPr>
        <w:widowControl w:val="0"/>
        <w:autoSpaceDE w:val="0"/>
        <w:spacing w:after="0"/>
        <w:jc w:val="right"/>
        <w:rPr>
          <w:rFonts w:ascii="Times New Roman" w:hAnsi="Times New Roman"/>
          <w:b/>
          <w:bCs/>
          <w:sz w:val="24"/>
          <w:szCs w:val="24"/>
        </w:rPr>
      </w:pPr>
      <w:r w:rsidRPr="008A6713">
        <w:rPr>
          <w:rFonts w:ascii="Times New Roman" w:hAnsi="Times New Roman"/>
          <w:b/>
          <w:bCs/>
          <w:sz w:val="24"/>
          <w:szCs w:val="24"/>
        </w:rPr>
        <w:t>Név szerinti szavazás szükséges.</w:t>
      </w:r>
    </w:p>
    <w:bookmarkEnd w:id="0"/>
    <w:bookmarkEnd w:id="1"/>
    <w:p w:rsidR="00AF74CC" w:rsidRDefault="00AF74CC" w:rsidP="00F13C70">
      <w:pPr>
        <w:widowControl w:val="0"/>
        <w:autoSpaceDE w:val="0"/>
        <w:autoSpaceDN w:val="0"/>
        <w:adjustRightInd w:val="0"/>
        <w:spacing w:after="0" w:line="240" w:lineRule="auto"/>
        <w:rPr>
          <w:rFonts w:ascii="Times New Roman" w:hAnsi="Times New Roman"/>
          <w:b/>
          <w:bCs/>
          <w:sz w:val="24"/>
          <w:szCs w:val="24"/>
          <w:u w:val="single"/>
        </w:rPr>
      </w:pPr>
    </w:p>
    <w:p w:rsidR="007D0A56" w:rsidRDefault="007D0A56" w:rsidP="00F13C70">
      <w:pPr>
        <w:widowControl w:val="0"/>
        <w:autoSpaceDE w:val="0"/>
        <w:autoSpaceDN w:val="0"/>
        <w:adjustRightInd w:val="0"/>
        <w:spacing w:after="0" w:line="240" w:lineRule="auto"/>
        <w:rPr>
          <w:rFonts w:ascii="Times New Roman" w:hAnsi="Times New Roman"/>
          <w:b/>
          <w:bCs/>
          <w:sz w:val="24"/>
          <w:szCs w:val="24"/>
          <w:u w:val="single"/>
        </w:rPr>
      </w:pPr>
    </w:p>
    <w:p w:rsidR="007D0A56" w:rsidRPr="008A6713" w:rsidRDefault="007D0A56" w:rsidP="00F13C70">
      <w:pPr>
        <w:widowControl w:val="0"/>
        <w:autoSpaceDE w:val="0"/>
        <w:autoSpaceDN w:val="0"/>
        <w:adjustRightInd w:val="0"/>
        <w:spacing w:after="0" w:line="240" w:lineRule="auto"/>
        <w:rPr>
          <w:rFonts w:ascii="Times New Roman" w:hAnsi="Times New Roman"/>
          <w:b/>
          <w:bCs/>
          <w:sz w:val="24"/>
          <w:szCs w:val="24"/>
          <w:u w:val="single"/>
        </w:rPr>
      </w:pPr>
    </w:p>
    <w:p w:rsidR="000B75DE" w:rsidRPr="0063164A" w:rsidRDefault="00A14108" w:rsidP="000B75DE">
      <w:pPr>
        <w:widowControl w:val="0"/>
        <w:autoSpaceDE w:val="0"/>
        <w:autoSpaceDN w:val="0"/>
        <w:adjustRightInd w:val="0"/>
        <w:spacing w:after="0" w:line="240" w:lineRule="auto"/>
        <w:rPr>
          <w:rFonts w:ascii="Times New Roman" w:hAnsi="Times New Roman"/>
          <w:b/>
          <w:bCs/>
          <w:sz w:val="24"/>
          <w:szCs w:val="24"/>
        </w:rPr>
      </w:pPr>
      <w:bookmarkStart w:id="3" w:name="insertionPlace_0_0"/>
      <w:bookmarkStart w:id="4" w:name="insertionPlace_1_0"/>
      <w:bookmarkStart w:id="5" w:name="insertionPlace_2"/>
      <w:r w:rsidRPr="0063164A">
        <w:rPr>
          <w:rFonts w:ascii="Times New Roman" w:hAnsi="Times New Roman"/>
          <w:b/>
          <w:bCs/>
          <w:sz w:val="24"/>
          <w:szCs w:val="24"/>
        </w:rPr>
        <w:lastRenderedPageBreak/>
        <w:t>Tisztelt Bizottság!</w:t>
      </w:r>
    </w:p>
    <w:p w:rsidR="000B75DE" w:rsidRPr="0063164A" w:rsidRDefault="000B75DE" w:rsidP="000B75DE">
      <w:pPr>
        <w:widowControl w:val="0"/>
        <w:autoSpaceDE w:val="0"/>
        <w:autoSpaceDN w:val="0"/>
        <w:adjustRightInd w:val="0"/>
        <w:spacing w:after="0" w:line="240" w:lineRule="auto"/>
        <w:rPr>
          <w:rFonts w:ascii="Times New Roman" w:hAnsi="Times New Roman"/>
          <w:b/>
          <w:bCs/>
          <w:sz w:val="24"/>
          <w:szCs w:val="24"/>
        </w:rPr>
      </w:pPr>
    </w:p>
    <w:p w:rsidR="00167005" w:rsidRPr="005874F7" w:rsidRDefault="00A14108" w:rsidP="00D11003">
      <w:pPr>
        <w:spacing w:after="0" w:line="259" w:lineRule="auto"/>
        <w:jc w:val="both"/>
        <w:rPr>
          <w:rFonts w:ascii="Times New Roman" w:hAnsi="Times New Roman"/>
          <w:sz w:val="24"/>
          <w:szCs w:val="24"/>
        </w:rPr>
      </w:pPr>
      <w:r w:rsidRPr="00DF3CDC">
        <w:rPr>
          <w:rFonts w:ascii="Times New Roman" w:hAnsi="Times New Roman"/>
          <w:b/>
          <w:sz w:val="24"/>
          <w:szCs w:val="24"/>
        </w:rPr>
        <w:t>Budapest Főváros VII. kerület Erzsébetváros Önkormányzata</w:t>
      </w:r>
      <w:r w:rsidRPr="005874F7">
        <w:rPr>
          <w:rFonts w:ascii="Times New Roman" w:hAnsi="Times New Roman"/>
          <w:sz w:val="24"/>
          <w:szCs w:val="24"/>
        </w:rPr>
        <w:t xml:space="preserve"> mint </w:t>
      </w:r>
      <w:r w:rsidRPr="00DF3CDC">
        <w:rPr>
          <w:rFonts w:ascii="Times New Roman" w:hAnsi="Times New Roman"/>
          <w:sz w:val="24"/>
          <w:szCs w:val="24"/>
        </w:rPr>
        <w:t xml:space="preserve">Ajánlatkérő 2026/05/27. napján - EKR000829942026 azonosítószám alatt – a Kbt. 112. § (1) bekezdés b) pont szerinti, hirdetménnyel induló </w:t>
      </w:r>
      <w:r w:rsidRPr="00DF3CDC">
        <w:rPr>
          <w:rFonts w:ascii="Times New Roman" w:hAnsi="Times New Roman"/>
          <w:b/>
          <w:sz w:val="24"/>
          <w:szCs w:val="24"/>
        </w:rPr>
        <w:t>nyílt közbeszerzési eljárást indított</w:t>
      </w:r>
      <w:r w:rsidRPr="005874F7">
        <w:rPr>
          <w:rFonts w:ascii="Times New Roman" w:hAnsi="Times New Roman"/>
          <w:sz w:val="24"/>
          <w:szCs w:val="24"/>
        </w:rPr>
        <w:t xml:space="preserve"> </w:t>
      </w:r>
      <w:r w:rsidRPr="005874F7">
        <w:rPr>
          <w:rFonts w:ascii="Times New Roman" w:hAnsi="Times New Roman"/>
          <w:b/>
          <w:sz w:val="24"/>
          <w:szCs w:val="24"/>
        </w:rPr>
        <w:t>„Zöld fenntartható Erzsébetváros –</w:t>
      </w:r>
      <w:r w:rsidRPr="00DF3CDC">
        <w:rPr>
          <w:rFonts w:ascii="Times New Roman" w:hAnsi="Times New Roman"/>
          <w:b/>
          <w:sz w:val="24"/>
          <w:szCs w:val="24"/>
        </w:rPr>
        <w:t xml:space="preserve"> tervezés” tárgyában.</w:t>
      </w:r>
      <w:r w:rsidRPr="005874F7">
        <w:rPr>
          <w:rFonts w:ascii="Times New Roman" w:hAnsi="Times New Roman"/>
          <w:sz w:val="24"/>
          <w:szCs w:val="24"/>
        </w:rPr>
        <w:t xml:space="preserve"> A hirdetmény iktatószáma: 9132/2026.</w:t>
      </w:r>
    </w:p>
    <w:p w:rsidR="00167005" w:rsidRPr="00DF3CDC" w:rsidRDefault="00A14108" w:rsidP="00D11003">
      <w:pPr>
        <w:spacing w:after="0" w:line="259" w:lineRule="auto"/>
        <w:jc w:val="both"/>
        <w:rPr>
          <w:rFonts w:ascii="Times New Roman" w:hAnsi="Times New Roman"/>
          <w:sz w:val="24"/>
          <w:szCs w:val="24"/>
        </w:rPr>
      </w:pPr>
      <w:r w:rsidRPr="00DF3CDC">
        <w:rPr>
          <w:rFonts w:ascii="Times New Roman" w:hAnsi="Times New Roman"/>
          <w:sz w:val="24"/>
          <w:szCs w:val="24"/>
        </w:rPr>
        <w:t xml:space="preserve">A felhívás és a közbeszerzési dokumentumok módosítására nem került sor. </w:t>
      </w:r>
    </w:p>
    <w:p w:rsidR="00167005" w:rsidRPr="00DF3CDC" w:rsidRDefault="00A14108" w:rsidP="00D11003">
      <w:pPr>
        <w:spacing w:after="0" w:line="259" w:lineRule="auto"/>
        <w:jc w:val="both"/>
        <w:rPr>
          <w:rFonts w:ascii="Times New Roman" w:hAnsi="Times New Roman"/>
          <w:sz w:val="24"/>
          <w:szCs w:val="24"/>
        </w:rPr>
      </w:pPr>
      <w:r w:rsidRPr="00DF3CDC">
        <w:rPr>
          <w:rFonts w:ascii="Times New Roman" w:hAnsi="Times New Roman"/>
          <w:sz w:val="24"/>
          <w:szCs w:val="24"/>
        </w:rPr>
        <w:t>Kiegészítő tájékoztatás kérés nem érkezett az eljárásban.</w:t>
      </w:r>
    </w:p>
    <w:p w:rsidR="00167005" w:rsidRPr="00DF3CDC" w:rsidRDefault="00A14108" w:rsidP="00D11003">
      <w:pPr>
        <w:spacing w:after="0" w:line="259" w:lineRule="auto"/>
        <w:jc w:val="both"/>
        <w:rPr>
          <w:rFonts w:ascii="Times New Roman" w:hAnsi="Times New Roman"/>
          <w:sz w:val="24"/>
          <w:szCs w:val="24"/>
        </w:rPr>
      </w:pPr>
      <w:r w:rsidRPr="00DF3CDC">
        <w:rPr>
          <w:rFonts w:ascii="Times New Roman" w:hAnsi="Times New Roman"/>
          <w:sz w:val="24"/>
          <w:szCs w:val="24"/>
        </w:rPr>
        <w:t>Az ajánlatok benyújtásának határideje: 2026/06/08 14:00 volt, az ajánlatok bontásának időpontja: 2026/06/08 15:00.</w:t>
      </w:r>
    </w:p>
    <w:p w:rsidR="005A64C3" w:rsidRPr="00DF3CDC" w:rsidRDefault="005A64C3" w:rsidP="00D11003">
      <w:pPr>
        <w:spacing w:after="0" w:line="259" w:lineRule="auto"/>
        <w:jc w:val="both"/>
        <w:rPr>
          <w:rFonts w:ascii="Times New Roman" w:hAnsi="Times New Roman"/>
          <w:sz w:val="24"/>
          <w:szCs w:val="24"/>
        </w:rPr>
      </w:pPr>
    </w:p>
    <w:p w:rsidR="005A64C3" w:rsidRPr="00DF3CDC" w:rsidRDefault="00A14108" w:rsidP="005A64C3">
      <w:pPr>
        <w:spacing w:after="0"/>
        <w:jc w:val="both"/>
        <w:rPr>
          <w:rFonts w:ascii="Times New Roman" w:hAnsi="Times New Roman"/>
          <w:sz w:val="24"/>
          <w:szCs w:val="24"/>
        </w:rPr>
      </w:pPr>
      <w:r w:rsidRPr="00DF3CDC">
        <w:rPr>
          <w:rFonts w:ascii="Times New Roman" w:hAnsi="Times New Roman"/>
          <w:sz w:val="24"/>
          <w:szCs w:val="24"/>
        </w:rPr>
        <w:t xml:space="preserve">Az ajánlattétételi határidőig </w:t>
      </w:r>
      <w:r w:rsidRPr="00DF3CDC">
        <w:rPr>
          <w:rFonts w:ascii="Times New Roman" w:hAnsi="Times New Roman"/>
          <w:b/>
          <w:bCs/>
          <w:sz w:val="24"/>
          <w:szCs w:val="24"/>
        </w:rPr>
        <w:t>3 db ajánlat került benyújtásra</w:t>
      </w:r>
      <w:r w:rsidRPr="00DF3CDC">
        <w:rPr>
          <w:rFonts w:ascii="Times New Roman" w:hAnsi="Times New Roman"/>
          <w:sz w:val="24"/>
          <w:szCs w:val="24"/>
        </w:rPr>
        <w:t xml:space="preserve"> a bontási jegyzőkönyvben rögzítettek szerint. Az ajánlatok megajánlásai:</w:t>
      </w:r>
    </w:p>
    <w:p w:rsidR="005A64C3" w:rsidRPr="00DF3CDC" w:rsidRDefault="005A64C3" w:rsidP="005A64C3">
      <w:pPr>
        <w:spacing w:after="0"/>
        <w:jc w:val="both"/>
        <w:rPr>
          <w:rFonts w:ascii="Times New Roman" w:hAnsi="Times New Roman"/>
          <w:sz w:val="24"/>
          <w:szCs w:val="24"/>
          <w:highlight w:val="yellow"/>
        </w:rPr>
      </w:pPr>
    </w:p>
    <w:p w:rsidR="005A64C3" w:rsidRPr="00DF3CDC" w:rsidRDefault="00A14108" w:rsidP="005A64C3">
      <w:pPr>
        <w:spacing w:after="0"/>
        <w:jc w:val="both"/>
        <w:rPr>
          <w:rFonts w:ascii="Times New Roman" w:hAnsi="Times New Roman"/>
          <w:i/>
          <w:iCs/>
          <w:sz w:val="24"/>
          <w:szCs w:val="24"/>
        </w:rPr>
      </w:pPr>
      <w:r w:rsidRPr="00DF3CDC">
        <w:rPr>
          <w:rFonts w:ascii="Times New Roman" w:hAnsi="Times New Roman"/>
          <w:i/>
          <w:iCs/>
          <w:sz w:val="24"/>
          <w:szCs w:val="24"/>
        </w:rPr>
        <w:t>1.</w:t>
      </w:r>
    </w:p>
    <w:p w:rsidR="005A64C3" w:rsidRPr="00DF3CDC" w:rsidRDefault="00A14108" w:rsidP="005A64C3">
      <w:pPr>
        <w:spacing w:after="0"/>
        <w:jc w:val="both"/>
        <w:rPr>
          <w:rFonts w:ascii="Times New Roman" w:hAnsi="Times New Roman"/>
          <w:i/>
          <w:iCs/>
          <w:sz w:val="24"/>
          <w:szCs w:val="24"/>
        </w:rPr>
      </w:pPr>
      <w:r w:rsidRPr="00DF3CDC">
        <w:rPr>
          <w:rFonts w:ascii="Times New Roman" w:hAnsi="Times New Roman"/>
          <w:i/>
          <w:iCs/>
          <w:sz w:val="24"/>
          <w:szCs w:val="24"/>
        </w:rPr>
        <w:t>Ajánlattevő neve: Via Futura Mérnöki, Tanácsadó és Szolgáltató Kft. (vezető ajánlattevő)</w:t>
      </w:r>
    </w:p>
    <w:p w:rsidR="005A64C3" w:rsidRPr="00DF3CDC" w:rsidRDefault="00A14108" w:rsidP="005A64C3">
      <w:pPr>
        <w:spacing w:after="0"/>
        <w:jc w:val="both"/>
        <w:rPr>
          <w:rFonts w:ascii="Times New Roman" w:hAnsi="Times New Roman"/>
          <w:i/>
          <w:iCs/>
          <w:sz w:val="24"/>
          <w:szCs w:val="24"/>
        </w:rPr>
      </w:pPr>
      <w:r w:rsidRPr="00DF3CDC">
        <w:rPr>
          <w:rFonts w:ascii="Times New Roman" w:hAnsi="Times New Roman"/>
          <w:i/>
          <w:iCs/>
          <w:sz w:val="24"/>
          <w:szCs w:val="24"/>
        </w:rPr>
        <w:t>Székhelye: 1111 Budapest Zenta Utca 1. mfsz.3.</w:t>
      </w:r>
    </w:p>
    <w:p w:rsidR="005A64C3" w:rsidRPr="00DF3CDC" w:rsidRDefault="005A64C3" w:rsidP="005A64C3">
      <w:pPr>
        <w:spacing w:after="0"/>
        <w:jc w:val="both"/>
        <w:rPr>
          <w:rFonts w:ascii="Times New Roman" w:hAnsi="Times New Roman"/>
          <w:i/>
          <w:iCs/>
          <w:sz w:val="24"/>
          <w:szCs w:val="24"/>
        </w:rPr>
      </w:pPr>
    </w:p>
    <w:p w:rsidR="005A64C3" w:rsidRPr="00DF3CDC" w:rsidRDefault="00A14108" w:rsidP="005A64C3">
      <w:pPr>
        <w:spacing w:after="0"/>
        <w:jc w:val="both"/>
        <w:rPr>
          <w:rFonts w:ascii="Times New Roman" w:hAnsi="Times New Roman"/>
          <w:i/>
          <w:iCs/>
          <w:sz w:val="24"/>
          <w:szCs w:val="24"/>
        </w:rPr>
      </w:pPr>
      <w:r w:rsidRPr="00DF3CDC">
        <w:rPr>
          <w:rFonts w:ascii="Times New Roman" w:hAnsi="Times New Roman"/>
          <w:i/>
          <w:iCs/>
          <w:sz w:val="24"/>
          <w:szCs w:val="24"/>
        </w:rPr>
        <w:t>1. Nettó ajánlati ár (Ft.): 48 980 000</w:t>
      </w:r>
    </w:p>
    <w:p w:rsidR="005A64C3" w:rsidRPr="00DF3CDC" w:rsidRDefault="00A14108" w:rsidP="005A64C3">
      <w:pPr>
        <w:spacing w:after="0"/>
        <w:jc w:val="both"/>
        <w:rPr>
          <w:rFonts w:ascii="Times New Roman" w:hAnsi="Times New Roman"/>
          <w:i/>
          <w:iCs/>
          <w:sz w:val="24"/>
          <w:szCs w:val="24"/>
        </w:rPr>
      </w:pPr>
      <w:r w:rsidRPr="00DF3CDC">
        <w:rPr>
          <w:rFonts w:ascii="Times New Roman" w:hAnsi="Times New Roman"/>
          <w:i/>
          <w:iCs/>
          <w:sz w:val="24"/>
          <w:szCs w:val="24"/>
        </w:rPr>
        <w:t>2. A felhívás III.1.3) M.2.1. pontja szerinti szakember többlettapasztalata (min. 0 max. 36 hónap): 36</w:t>
      </w:r>
    </w:p>
    <w:p w:rsidR="005A64C3" w:rsidRPr="00DF3CDC" w:rsidRDefault="00A14108" w:rsidP="005A64C3">
      <w:pPr>
        <w:spacing w:after="0"/>
        <w:jc w:val="both"/>
        <w:rPr>
          <w:rFonts w:ascii="Times New Roman" w:hAnsi="Times New Roman"/>
          <w:i/>
          <w:iCs/>
          <w:sz w:val="24"/>
          <w:szCs w:val="24"/>
          <w:highlight w:val="yellow"/>
        </w:rPr>
      </w:pPr>
      <w:r w:rsidRPr="00DF3CDC">
        <w:rPr>
          <w:rFonts w:ascii="Times New Roman" w:hAnsi="Times New Roman"/>
          <w:i/>
          <w:iCs/>
          <w:sz w:val="24"/>
          <w:szCs w:val="24"/>
        </w:rPr>
        <w:t>3. A felhívás III.1.3) M.2.2. pontja szerinti szakember többlettapasztalata (min. 0 max. 36 hónap): 36</w:t>
      </w:r>
    </w:p>
    <w:p w:rsidR="005A64C3" w:rsidRPr="00DF3CDC" w:rsidRDefault="005A64C3" w:rsidP="005A64C3">
      <w:pPr>
        <w:spacing w:after="0"/>
        <w:jc w:val="both"/>
        <w:rPr>
          <w:rFonts w:ascii="Times New Roman" w:hAnsi="Times New Roman"/>
          <w:bCs/>
          <w:sz w:val="24"/>
          <w:szCs w:val="24"/>
          <w:highlight w:val="yellow"/>
        </w:rPr>
      </w:pPr>
    </w:p>
    <w:p w:rsidR="005A64C3" w:rsidRPr="00DF3CDC" w:rsidRDefault="00A14108" w:rsidP="005A64C3">
      <w:pPr>
        <w:spacing w:after="0"/>
        <w:jc w:val="both"/>
        <w:rPr>
          <w:rFonts w:ascii="Times New Roman" w:hAnsi="Times New Roman"/>
          <w:bCs/>
          <w:i/>
          <w:iCs/>
          <w:sz w:val="24"/>
          <w:szCs w:val="24"/>
        </w:rPr>
      </w:pPr>
      <w:r w:rsidRPr="00DF3CDC">
        <w:rPr>
          <w:rFonts w:ascii="Times New Roman" w:hAnsi="Times New Roman"/>
          <w:bCs/>
          <w:i/>
          <w:iCs/>
          <w:sz w:val="24"/>
          <w:szCs w:val="24"/>
        </w:rPr>
        <w:t>2.</w:t>
      </w:r>
    </w:p>
    <w:p w:rsidR="005A64C3" w:rsidRPr="00DF3CDC" w:rsidRDefault="00A14108" w:rsidP="005A64C3">
      <w:pPr>
        <w:spacing w:after="0"/>
        <w:jc w:val="both"/>
        <w:rPr>
          <w:rFonts w:ascii="Times New Roman" w:hAnsi="Times New Roman"/>
          <w:bCs/>
          <w:i/>
          <w:iCs/>
          <w:sz w:val="24"/>
          <w:szCs w:val="24"/>
        </w:rPr>
      </w:pPr>
      <w:r w:rsidRPr="00DF3CDC">
        <w:rPr>
          <w:rFonts w:ascii="Times New Roman" w:hAnsi="Times New Roman"/>
          <w:bCs/>
          <w:i/>
          <w:iCs/>
          <w:sz w:val="24"/>
          <w:szCs w:val="24"/>
        </w:rPr>
        <w:t>Ajánlattevő neve: Cívis Komplex Mérnök Korlátolt Felelősségű Társaság (vezető ajánlattevő)</w:t>
      </w:r>
    </w:p>
    <w:p w:rsidR="005A64C3" w:rsidRPr="00DF3CDC" w:rsidRDefault="00A14108" w:rsidP="005A64C3">
      <w:pPr>
        <w:spacing w:after="0"/>
        <w:jc w:val="both"/>
        <w:rPr>
          <w:rFonts w:ascii="Times New Roman" w:hAnsi="Times New Roman"/>
          <w:bCs/>
          <w:i/>
          <w:iCs/>
          <w:sz w:val="24"/>
          <w:szCs w:val="24"/>
        </w:rPr>
      </w:pPr>
      <w:r w:rsidRPr="00DF3CDC">
        <w:rPr>
          <w:rFonts w:ascii="Times New Roman" w:hAnsi="Times New Roman"/>
          <w:bCs/>
          <w:i/>
          <w:iCs/>
          <w:sz w:val="24"/>
          <w:szCs w:val="24"/>
        </w:rPr>
        <w:t>Székhelye: 4034 Debrecen Nagybánya Utca 17.</w:t>
      </w:r>
    </w:p>
    <w:p w:rsidR="005A64C3" w:rsidRPr="00DF3CDC" w:rsidRDefault="00A14108" w:rsidP="005A64C3">
      <w:pPr>
        <w:spacing w:after="0"/>
        <w:jc w:val="both"/>
        <w:rPr>
          <w:rFonts w:ascii="Times New Roman" w:hAnsi="Times New Roman"/>
          <w:bCs/>
          <w:i/>
          <w:iCs/>
          <w:sz w:val="24"/>
          <w:szCs w:val="24"/>
        </w:rPr>
      </w:pPr>
      <w:r w:rsidRPr="00DF3CDC">
        <w:rPr>
          <w:rFonts w:ascii="Times New Roman" w:hAnsi="Times New Roman"/>
          <w:bCs/>
          <w:i/>
          <w:iCs/>
          <w:sz w:val="24"/>
          <w:szCs w:val="24"/>
        </w:rPr>
        <w:t>1. Nettó ajánlati ár (Ft.): 31 410 000</w:t>
      </w:r>
    </w:p>
    <w:p w:rsidR="005A64C3" w:rsidRPr="00DF3CDC" w:rsidRDefault="00A14108" w:rsidP="005A64C3">
      <w:pPr>
        <w:spacing w:after="0"/>
        <w:jc w:val="both"/>
        <w:rPr>
          <w:rFonts w:ascii="Times New Roman" w:hAnsi="Times New Roman"/>
          <w:bCs/>
          <w:i/>
          <w:iCs/>
          <w:sz w:val="24"/>
          <w:szCs w:val="24"/>
        </w:rPr>
      </w:pPr>
      <w:r w:rsidRPr="00DF3CDC">
        <w:rPr>
          <w:rFonts w:ascii="Times New Roman" w:hAnsi="Times New Roman"/>
          <w:bCs/>
          <w:i/>
          <w:iCs/>
          <w:sz w:val="24"/>
          <w:szCs w:val="24"/>
        </w:rPr>
        <w:t>2. A felhívás III.1.3) M.2.1. pontja szerinti szakember többlettapasztalata (min. 0 max. 36 hónap): 36</w:t>
      </w:r>
    </w:p>
    <w:p w:rsidR="005A64C3" w:rsidRPr="00DF3CDC" w:rsidRDefault="00A14108" w:rsidP="005A64C3">
      <w:pPr>
        <w:spacing w:after="0"/>
        <w:jc w:val="both"/>
        <w:rPr>
          <w:rFonts w:ascii="Times New Roman" w:hAnsi="Times New Roman"/>
          <w:bCs/>
          <w:i/>
          <w:iCs/>
          <w:sz w:val="24"/>
          <w:szCs w:val="24"/>
        </w:rPr>
      </w:pPr>
      <w:r w:rsidRPr="00DF3CDC">
        <w:rPr>
          <w:rFonts w:ascii="Times New Roman" w:hAnsi="Times New Roman"/>
          <w:bCs/>
          <w:i/>
          <w:iCs/>
          <w:sz w:val="24"/>
          <w:szCs w:val="24"/>
        </w:rPr>
        <w:t>3. A felhívás III.1.3) M.2.2. pontja szerinti szakember többlettapasztalata (min. 0 max. 36 hónap): 36</w:t>
      </w:r>
    </w:p>
    <w:p w:rsidR="005A64C3" w:rsidRPr="00DF3CDC" w:rsidRDefault="005A64C3" w:rsidP="005A64C3">
      <w:pPr>
        <w:spacing w:after="0"/>
        <w:jc w:val="both"/>
        <w:rPr>
          <w:rFonts w:ascii="Times New Roman" w:hAnsi="Times New Roman"/>
          <w:bCs/>
          <w:sz w:val="24"/>
          <w:szCs w:val="24"/>
        </w:rPr>
      </w:pPr>
    </w:p>
    <w:p w:rsidR="005A64C3" w:rsidRPr="00DF3CDC" w:rsidRDefault="00A14108" w:rsidP="005A64C3">
      <w:pPr>
        <w:spacing w:after="0"/>
        <w:jc w:val="both"/>
        <w:rPr>
          <w:rFonts w:ascii="Times New Roman" w:hAnsi="Times New Roman"/>
          <w:bCs/>
          <w:i/>
          <w:iCs/>
          <w:sz w:val="24"/>
          <w:szCs w:val="24"/>
        </w:rPr>
      </w:pPr>
      <w:r w:rsidRPr="00DF3CDC">
        <w:rPr>
          <w:rFonts w:ascii="Times New Roman" w:hAnsi="Times New Roman"/>
          <w:bCs/>
          <w:i/>
          <w:iCs/>
          <w:sz w:val="24"/>
          <w:szCs w:val="24"/>
        </w:rPr>
        <w:t>3.</w:t>
      </w:r>
    </w:p>
    <w:p w:rsidR="005A64C3" w:rsidRPr="00DF3CDC" w:rsidRDefault="00A14108" w:rsidP="005A64C3">
      <w:pPr>
        <w:spacing w:after="0"/>
        <w:jc w:val="both"/>
        <w:rPr>
          <w:rFonts w:ascii="Times New Roman" w:hAnsi="Times New Roman"/>
          <w:bCs/>
          <w:i/>
          <w:iCs/>
          <w:sz w:val="24"/>
          <w:szCs w:val="24"/>
        </w:rPr>
      </w:pPr>
      <w:r w:rsidRPr="00DF3CDC">
        <w:rPr>
          <w:rFonts w:ascii="Times New Roman" w:hAnsi="Times New Roman"/>
          <w:bCs/>
          <w:i/>
          <w:iCs/>
          <w:sz w:val="24"/>
          <w:szCs w:val="24"/>
        </w:rPr>
        <w:t>Ajánlattevő neve: Perfektum Építész Korlátolt Felelősségű Társaság (vezető ajánlattevő)</w:t>
      </w:r>
    </w:p>
    <w:p w:rsidR="005A64C3" w:rsidRPr="00DF3CDC" w:rsidRDefault="00A14108" w:rsidP="005A64C3">
      <w:pPr>
        <w:spacing w:after="0"/>
        <w:jc w:val="both"/>
        <w:rPr>
          <w:rFonts w:ascii="Times New Roman" w:hAnsi="Times New Roman"/>
          <w:bCs/>
          <w:i/>
          <w:iCs/>
          <w:sz w:val="24"/>
          <w:szCs w:val="24"/>
        </w:rPr>
      </w:pPr>
      <w:r w:rsidRPr="00DF3CDC">
        <w:rPr>
          <w:rFonts w:ascii="Times New Roman" w:hAnsi="Times New Roman"/>
          <w:bCs/>
          <w:i/>
          <w:iCs/>
          <w:sz w:val="24"/>
          <w:szCs w:val="24"/>
        </w:rPr>
        <w:t>Székhelye: 1031 Budapest Monostori Út 34.</w:t>
      </w:r>
    </w:p>
    <w:p w:rsidR="005A64C3" w:rsidRPr="00DF3CDC" w:rsidRDefault="00A14108" w:rsidP="005A64C3">
      <w:pPr>
        <w:spacing w:after="0"/>
        <w:jc w:val="both"/>
        <w:rPr>
          <w:rFonts w:ascii="Times New Roman" w:hAnsi="Times New Roman"/>
          <w:bCs/>
          <w:i/>
          <w:iCs/>
          <w:sz w:val="24"/>
          <w:szCs w:val="24"/>
        </w:rPr>
      </w:pPr>
      <w:r w:rsidRPr="00DF3CDC">
        <w:rPr>
          <w:rFonts w:ascii="Times New Roman" w:hAnsi="Times New Roman"/>
          <w:bCs/>
          <w:i/>
          <w:iCs/>
          <w:sz w:val="24"/>
          <w:szCs w:val="24"/>
        </w:rPr>
        <w:t>1. Nettó ajánlati ár (Ft.): 55 770 000</w:t>
      </w:r>
    </w:p>
    <w:p w:rsidR="005A64C3" w:rsidRPr="00DF3CDC" w:rsidRDefault="00A14108" w:rsidP="005A64C3">
      <w:pPr>
        <w:spacing w:after="0"/>
        <w:jc w:val="both"/>
        <w:rPr>
          <w:rFonts w:ascii="Times New Roman" w:hAnsi="Times New Roman"/>
          <w:bCs/>
          <w:i/>
          <w:iCs/>
          <w:sz w:val="24"/>
          <w:szCs w:val="24"/>
        </w:rPr>
      </w:pPr>
      <w:r w:rsidRPr="00DF3CDC">
        <w:rPr>
          <w:rFonts w:ascii="Times New Roman" w:hAnsi="Times New Roman"/>
          <w:bCs/>
          <w:i/>
          <w:iCs/>
          <w:sz w:val="24"/>
          <w:szCs w:val="24"/>
        </w:rPr>
        <w:t>2. A felhívás III.1.3) M.2.1. pontja szerinti szakember többlettapasztalata (min. 0 max. 36 hónap): 36</w:t>
      </w:r>
    </w:p>
    <w:p w:rsidR="005A64C3" w:rsidRPr="00DF3CDC" w:rsidRDefault="00A14108" w:rsidP="005A64C3">
      <w:pPr>
        <w:spacing w:after="0"/>
        <w:jc w:val="both"/>
        <w:rPr>
          <w:rFonts w:ascii="Times New Roman" w:hAnsi="Times New Roman"/>
          <w:bCs/>
          <w:i/>
          <w:iCs/>
          <w:sz w:val="24"/>
          <w:szCs w:val="24"/>
        </w:rPr>
      </w:pPr>
      <w:r w:rsidRPr="00DF3CDC">
        <w:rPr>
          <w:rFonts w:ascii="Times New Roman" w:hAnsi="Times New Roman"/>
          <w:bCs/>
          <w:i/>
          <w:iCs/>
          <w:sz w:val="24"/>
          <w:szCs w:val="24"/>
        </w:rPr>
        <w:t>3. A felhívás III.1.3) M.2.2. pontja szerinti szakember többlettapasztalata (min. 0 max. 36 hónap): 36</w:t>
      </w:r>
    </w:p>
    <w:p w:rsidR="00D52F7A" w:rsidRPr="00DF3CDC" w:rsidRDefault="00A14108" w:rsidP="00D52F7A">
      <w:pPr>
        <w:spacing w:after="0"/>
        <w:jc w:val="both"/>
        <w:rPr>
          <w:rFonts w:ascii="Times New Roman" w:hAnsi="Times New Roman"/>
          <w:b/>
          <w:bCs/>
          <w:sz w:val="24"/>
          <w:szCs w:val="24"/>
          <w:u w:val="single"/>
        </w:rPr>
      </w:pPr>
      <w:r w:rsidRPr="00DF3CDC">
        <w:rPr>
          <w:rFonts w:ascii="Times New Roman" w:hAnsi="Times New Roman"/>
          <w:b/>
          <w:bCs/>
          <w:sz w:val="24"/>
          <w:szCs w:val="24"/>
          <w:u w:val="single"/>
        </w:rPr>
        <w:lastRenderedPageBreak/>
        <w:t xml:space="preserve">AJÁNLATI BIZTOSÍTÉK: </w:t>
      </w:r>
    </w:p>
    <w:p w:rsidR="00D52F7A" w:rsidRPr="00DF3CDC" w:rsidRDefault="00D52F7A" w:rsidP="00D52F7A">
      <w:pPr>
        <w:spacing w:after="0"/>
        <w:rPr>
          <w:rFonts w:ascii="Times New Roman" w:hAnsi="Times New Roman"/>
          <w:sz w:val="24"/>
          <w:szCs w:val="24"/>
        </w:rPr>
      </w:pPr>
    </w:p>
    <w:p w:rsidR="00D52F7A" w:rsidRPr="00DF3CDC" w:rsidRDefault="00A14108" w:rsidP="00D52F7A">
      <w:pPr>
        <w:spacing w:after="0"/>
        <w:jc w:val="both"/>
        <w:rPr>
          <w:rFonts w:ascii="Times New Roman" w:hAnsi="Times New Roman"/>
          <w:b/>
          <w:bCs/>
          <w:sz w:val="24"/>
          <w:szCs w:val="24"/>
        </w:rPr>
      </w:pPr>
      <w:r w:rsidRPr="00DF3CDC">
        <w:rPr>
          <w:rFonts w:ascii="Times New Roman" w:hAnsi="Times New Roman"/>
          <w:sz w:val="24"/>
          <w:szCs w:val="24"/>
        </w:rPr>
        <w:t>Ajánlatkérő a felhívás VI.3.2) pontjában előírta, hogy az eljárásban való részvétel ajánlati biztosíték adásához kötött. Az ajánlati biztosíték mértéke: 500.000,- Ft.</w:t>
      </w:r>
    </w:p>
    <w:p w:rsidR="00D52F7A" w:rsidRPr="00DF3CDC" w:rsidRDefault="00D52F7A" w:rsidP="00D52F7A">
      <w:pPr>
        <w:spacing w:after="0"/>
        <w:jc w:val="both"/>
        <w:rPr>
          <w:rFonts w:ascii="Times New Roman" w:hAnsi="Times New Roman"/>
          <w:b/>
          <w:bCs/>
          <w:sz w:val="24"/>
          <w:szCs w:val="24"/>
          <w:highlight w:val="yellow"/>
        </w:rPr>
      </w:pPr>
    </w:p>
    <w:p w:rsidR="00D52F7A" w:rsidRPr="00DF3CDC" w:rsidRDefault="00A14108" w:rsidP="00D52F7A">
      <w:pPr>
        <w:pStyle w:val="Listaszerbekezds"/>
        <w:numPr>
          <w:ilvl w:val="0"/>
          <w:numId w:val="21"/>
        </w:numPr>
        <w:spacing w:after="0" w:line="259" w:lineRule="auto"/>
        <w:ind w:left="567" w:hanging="567"/>
        <w:jc w:val="both"/>
        <w:rPr>
          <w:rFonts w:ascii="Times New Roman" w:hAnsi="Times New Roman"/>
          <w:sz w:val="24"/>
          <w:szCs w:val="24"/>
        </w:rPr>
      </w:pPr>
      <w:r w:rsidRPr="00DF3CDC">
        <w:rPr>
          <w:rFonts w:ascii="Times New Roman" w:hAnsi="Times New Roman"/>
          <w:sz w:val="24"/>
          <w:szCs w:val="24"/>
        </w:rPr>
        <w:t>A Via Futura Mérnöki, Tanácsadó és Szolgáltató Kft. ajánlattevő átutalással bocsátotta rendelkezésre az ajánlati biztosítékot, az átutalási megbízás dokumentuma benyújtásra került ajánlatában és az átutalás az ajánlattételi határidőig meg is érkezett ajánlatkérőhöz.</w:t>
      </w:r>
    </w:p>
    <w:p w:rsidR="00D52F7A" w:rsidRPr="00DF3CDC" w:rsidRDefault="00D52F7A" w:rsidP="00D52F7A">
      <w:pPr>
        <w:spacing w:after="0"/>
        <w:jc w:val="both"/>
        <w:rPr>
          <w:rFonts w:ascii="Times New Roman" w:hAnsi="Times New Roman"/>
          <w:sz w:val="24"/>
          <w:szCs w:val="24"/>
        </w:rPr>
      </w:pPr>
    </w:p>
    <w:p w:rsidR="00D52F7A" w:rsidRPr="00DF3CDC" w:rsidRDefault="00A14108" w:rsidP="00D52F7A">
      <w:pPr>
        <w:pStyle w:val="Listaszerbekezds"/>
        <w:numPr>
          <w:ilvl w:val="0"/>
          <w:numId w:val="21"/>
        </w:numPr>
        <w:spacing w:after="0" w:line="259" w:lineRule="auto"/>
        <w:ind w:left="567" w:hanging="567"/>
        <w:jc w:val="both"/>
        <w:rPr>
          <w:rFonts w:ascii="Times New Roman" w:hAnsi="Times New Roman"/>
          <w:sz w:val="24"/>
          <w:szCs w:val="24"/>
        </w:rPr>
      </w:pPr>
      <w:r w:rsidRPr="00DF3CDC">
        <w:rPr>
          <w:rFonts w:ascii="Times New Roman" w:hAnsi="Times New Roman"/>
          <w:sz w:val="24"/>
          <w:szCs w:val="24"/>
        </w:rPr>
        <w:t>A Cívis Komplex Mérnök Kft. ajánlattevő átutalással bocsátotta rendelkezésre az ajánlati biztosítékot, az átutalási megbízás dokumentuma benyújtásra került ajánlatában és az átutalás az ajánlattételi határidőig meg is érkezett ajánlatkérőhöz.</w:t>
      </w:r>
    </w:p>
    <w:p w:rsidR="00D52F7A" w:rsidRPr="00DF3CDC" w:rsidRDefault="00D52F7A" w:rsidP="00D52F7A">
      <w:pPr>
        <w:pStyle w:val="Listaszerbekezds"/>
        <w:rPr>
          <w:rFonts w:ascii="Times New Roman" w:hAnsi="Times New Roman"/>
          <w:sz w:val="24"/>
          <w:szCs w:val="24"/>
        </w:rPr>
      </w:pPr>
    </w:p>
    <w:p w:rsidR="00D52F7A" w:rsidRPr="00DF3CDC" w:rsidRDefault="00A14108" w:rsidP="00D52F7A">
      <w:pPr>
        <w:pStyle w:val="Listaszerbekezds"/>
        <w:numPr>
          <w:ilvl w:val="0"/>
          <w:numId w:val="21"/>
        </w:numPr>
        <w:spacing w:after="0" w:line="259" w:lineRule="auto"/>
        <w:ind w:left="567" w:hanging="567"/>
        <w:jc w:val="both"/>
        <w:rPr>
          <w:rFonts w:ascii="Times New Roman" w:hAnsi="Times New Roman"/>
          <w:sz w:val="24"/>
          <w:szCs w:val="24"/>
        </w:rPr>
      </w:pPr>
      <w:r w:rsidRPr="00DF3CDC">
        <w:rPr>
          <w:rFonts w:ascii="Times New Roman" w:hAnsi="Times New Roman"/>
          <w:sz w:val="24"/>
          <w:szCs w:val="24"/>
        </w:rPr>
        <w:t>A Perfektum Építész Kft. ajánlattevő átutalással bocsátotta rendelkezésre az ajánlati biztosítékot, az átutalási megbízás dokumentuma benyújtásra került ajánlatában és az átutalás az ajánlattételi határidőig meg is érkezett ajánlatkérőhöz.</w:t>
      </w:r>
    </w:p>
    <w:p w:rsidR="00D52F7A" w:rsidRPr="00DF3CDC" w:rsidRDefault="00D52F7A" w:rsidP="00D52F7A">
      <w:pPr>
        <w:spacing w:after="0"/>
        <w:jc w:val="both"/>
        <w:rPr>
          <w:rFonts w:ascii="Times New Roman" w:hAnsi="Times New Roman"/>
          <w:i/>
          <w:iCs/>
          <w:sz w:val="24"/>
          <w:szCs w:val="24"/>
        </w:rPr>
      </w:pPr>
    </w:p>
    <w:p w:rsidR="00D52F7A" w:rsidRPr="00DF3CDC" w:rsidRDefault="00A14108" w:rsidP="00D52F7A">
      <w:pPr>
        <w:spacing w:after="0"/>
        <w:jc w:val="both"/>
        <w:rPr>
          <w:rFonts w:ascii="Times New Roman" w:hAnsi="Times New Roman"/>
          <w:b/>
          <w:bCs/>
          <w:sz w:val="24"/>
          <w:szCs w:val="24"/>
          <w:u w:val="single"/>
        </w:rPr>
      </w:pPr>
      <w:r w:rsidRPr="00DF3CDC">
        <w:rPr>
          <w:rFonts w:ascii="Times New Roman" w:hAnsi="Times New Roman"/>
          <w:b/>
          <w:bCs/>
          <w:sz w:val="24"/>
          <w:szCs w:val="24"/>
          <w:u w:val="single"/>
        </w:rPr>
        <w:t>b) Ajánlatok bírálata:</w:t>
      </w:r>
    </w:p>
    <w:p w:rsidR="00D52F7A" w:rsidRPr="00DF3CDC" w:rsidRDefault="00D52F7A" w:rsidP="00D52F7A">
      <w:pPr>
        <w:spacing w:after="0"/>
        <w:jc w:val="both"/>
        <w:rPr>
          <w:rFonts w:ascii="Times New Roman" w:hAnsi="Times New Roman"/>
          <w:i/>
          <w:iCs/>
          <w:sz w:val="24"/>
          <w:szCs w:val="24"/>
        </w:rPr>
      </w:pPr>
    </w:p>
    <w:p w:rsidR="00D52F7A" w:rsidRPr="00DF3CDC" w:rsidRDefault="00A14108" w:rsidP="00D52F7A">
      <w:pPr>
        <w:pStyle w:val="Listaszerbekezds"/>
        <w:numPr>
          <w:ilvl w:val="0"/>
          <w:numId w:val="22"/>
        </w:numPr>
        <w:spacing w:after="0" w:line="259" w:lineRule="auto"/>
        <w:ind w:left="567" w:hanging="567"/>
        <w:jc w:val="both"/>
        <w:rPr>
          <w:rFonts w:ascii="Times New Roman" w:hAnsi="Times New Roman"/>
          <w:sz w:val="24"/>
          <w:szCs w:val="24"/>
        </w:rPr>
      </w:pPr>
      <w:r w:rsidRPr="00DF3CDC">
        <w:rPr>
          <w:rFonts w:ascii="Times New Roman" w:hAnsi="Times New Roman"/>
          <w:b/>
          <w:bCs/>
          <w:sz w:val="24"/>
          <w:szCs w:val="24"/>
        </w:rPr>
        <w:t xml:space="preserve">ÁRTÁBLÁZAT: </w:t>
      </w:r>
      <w:r w:rsidRPr="00DF3CDC">
        <w:rPr>
          <w:rFonts w:ascii="Times New Roman" w:hAnsi="Times New Roman"/>
          <w:sz w:val="24"/>
          <w:szCs w:val="24"/>
        </w:rPr>
        <w:t>Elsődlegesen a Bírálóbizottság az EKR-ben nyilatkozatmintaként rendelkezésre bocsátott, az ajánlati ár részletezését tartalmazó ártáblázatokat vizsgálta meg:</w:t>
      </w:r>
    </w:p>
    <w:p w:rsidR="00D52F7A" w:rsidRPr="00DF3CDC" w:rsidRDefault="00D52F7A" w:rsidP="00D52F7A">
      <w:pPr>
        <w:spacing w:after="0"/>
        <w:jc w:val="both"/>
        <w:rPr>
          <w:rFonts w:ascii="Times New Roman" w:hAnsi="Times New Roman"/>
          <w:sz w:val="24"/>
          <w:szCs w:val="24"/>
        </w:rPr>
      </w:pPr>
    </w:p>
    <w:p w:rsidR="00D52F7A" w:rsidRPr="00DF3CDC" w:rsidRDefault="00A14108" w:rsidP="00D52F7A">
      <w:pPr>
        <w:pStyle w:val="Listaszerbekezds"/>
        <w:numPr>
          <w:ilvl w:val="0"/>
          <w:numId w:val="23"/>
        </w:numPr>
        <w:spacing w:after="0" w:line="259" w:lineRule="auto"/>
        <w:ind w:left="993" w:hanging="426"/>
        <w:jc w:val="both"/>
        <w:rPr>
          <w:rFonts w:ascii="Times New Roman" w:hAnsi="Times New Roman"/>
          <w:sz w:val="24"/>
          <w:szCs w:val="24"/>
        </w:rPr>
      </w:pPr>
      <w:r w:rsidRPr="00DF3CDC">
        <w:rPr>
          <w:rFonts w:ascii="Times New Roman" w:hAnsi="Times New Roman"/>
          <w:sz w:val="24"/>
          <w:szCs w:val="24"/>
        </w:rPr>
        <w:t>A Via Futura Mérnöki, Tanácsadó és Szolgáltató Kft. ajánlattevő az ártáblázatot megfelelően kitöltötte, az ártáblázat és a felolvasólapon megadott megajánlás összhangban van, számítási hiba nincs az ajánlatban.</w:t>
      </w:r>
    </w:p>
    <w:p w:rsidR="00D52F7A" w:rsidRPr="00DF3CDC" w:rsidRDefault="00D52F7A" w:rsidP="00D52F7A">
      <w:pPr>
        <w:spacing w:after="0"/>
        <w:ind w:left="993" w:hanging="426"/>
        <w:jc w:val="both"/>
        <w:rPr>
          <w:rFonts w:ascii="Times New Roman" w:hAnsi="Times New Roman"/>
          <w:sz w:val="24"/>
          <w:szCs w:val="24"/>
        </w:rPr>
      </w:pPr>
    </w:p>
    <w:p w:rsidR="00D52F7A" w:rsidRPr="00DF3CDC" w:rsidRDefault="00A14108" w:rsidP="00D52F7A">
      <w:pPr>
        <w:pStyle w:val="Listaszerbekezds"/>
        <w:numPr>
          <w:ilvl w:val="0"/>
          <w:numId w:val="23"/>
        </w:numPr>
        <w:spacing w:after="0" w:line="259" w:lineRule="auto"/>
        <w:ind w:left="993" w:hanging="426"/>
        <w:jc w:val="both"/>
        <w:rPr>
          <w:rFonts w:ascii="Times New Roman" w:hAnsi="Times New Roman"/>
          <w:sz w:val="24"/>
          <w:szCs w:val="24"/>
        </w:rPr>
      </w:pPr>
      <w:r w:rsidRPr="00DF3CDC">
        <w:rPr>
          <w:rFonts w:ascii="Times New Roman" w:hAnsi="Times New Roman"/>
          <w:sz w:val="24"/>
          <w:szCs w:val="24"/>
        </w:rPr>
        <w:t>A Cívis Komplex Mérnök Kft. ajánlattevő az ártáblázatot megfelelően kitöltötte, az ártáblázat és a felolvasólapon megadott megajánlás összhangban van, számítási hiba nincs az ajánlatban.</w:t>
      </w:r>
    </w:p>
    <w:p w:rsidR="00D52F7A" w:rsidRPr="00DF3CDC" w:rsidRDefault="00D52F7A" w:rsidP="00D52F7A">
      <w:pPr>
        <w:spacing w:after="0"/>
        <w:jc w:val="both"/>
        <w:rPr>
          <w:rFonts w:ascii="Times New Roman" w:hAnsi="Times New Roman"/>
          <w:sz w:val="24"/>
          <w:szCs w:val="24"/>
        </w:rPr>
      </w:pPr>
    </w:p>
    <w:p w:rsidR="00D52F7A" w:rsidRPr="00DF3CDC" w:rsidRDefault="00A14108" w:rsidP="00D52F7A">
      <w:pPr>
        <w:pStyle w:val="Listaszerbekezds"/>
        <w:numPr>
          <w:ilvl w:val="0"/>
          <w:numId w:val="23"/>
        </w:numPr>
        <w:spacing w:after="0" w:line="259" w:lineRule="auto"/>
        <w:ind w:left="993" w:hanging="426"/>
        <w:jc w:val="both"/>
        <w:rPr>
          <w:rFonts w:ascii="Times New Roman" w:hAnsi="Times New Roman"/>
          <w:sz w:val="24"/>
          <w:szCs w:val="24"/>
        </w:rPr>
      </w:pPr>
      <w:r w:rsidRPr="00DF3CDC">
        <w:rPr>
          <w:rFonts w:ascii="Times New Roman" w:hAnsi="Times New Roman"/>
          <w:sz w:val="24"/>
          <w:szCs w:val="24"/>
        </w:rPr>
        <w:t>A Perfektum Építész Kft. ajánlattevő az ártáblázatot megfelelően kitöltötte, az ártáblázat és a felolvasólapon megadott megajánlás összhangban van, számítási hiba nincs az ajánlatban.</w:t>
      </w:r>
    </w:p>
    <w:p w:rsidR="00D52F7A" w:rsidRPr="00DF3CDC" w:rsidRDefault="00D52F7A" w:rsidP="00D52F7A">
      <w:pPr>
        <w:spacing w:after="0"/>
        <w:jc w:val="both"/>
        <w:rPr>
          <w:rFonts w:ascii="Times New Roman" w:hAnsi="Times New Roman"/>
          <w:sz w:val="24"/>
          <w:szCs w:val="24"/>
          <w:highlight w:val="yellow"/>
        </w:rPr>
      </w:pPr>
    </w:p>
    <w:p w:rsidR="00D52F7A" w:rsidRPr="00DF3CDC" w:rsidRDefault="00A14108" w:rsidP="00D52F7A">
      <w:pPr>
        <w:spacing w:after="0"/>
        <w:jc w:val="both"/>
        <w:rPr>
          <w:rFonts w:ascii="Times New Roman" w:hAnsi="Times New Roman"/>
          <w:sz w:val="24"/>
          <w:szCs w:val="24"/>
        </w:rPr>
      </w:pPr>
      <w:r w:rsidRPr="00DF3CDC">
        <w:rPr>
          <w:rFonts w:ascii="Times New Roman" w:hAnsi="Times New Roman"/>
          <w:b/>
          <w:bCs/>
          <w:sz w:val="24"/>
          <w:szCs w:val="24"/>
        </w:rPr>
        <w:t>c)</w:t>
      </w:r>
      <w:r w:rsidRPr="00DF3CDC">
        <w:rPr>
          <w:rFonts w:ascii="Times New Roman" w:hAnsi="Times New Roman"/>
          <w:sz w:val="24"/>
          <w:szCs w:val="24"/>
        </w:rPr>
        <w:t xml:space="preserve"> Ajánlatkérő előírta a felhívásban, hogy a bírálat során alkalmazásra kerül a Kbt. 81. § (4) - (5) bekezdése. Az ajánlatok értékelése:</w:t>
      </w:r>
    </w:p>
    <w:p w:rsidR="00D52F7A" w:rsidRPr="00DF3CDC" w:rsidRDefault="00D52F7A" w:rsidP="00D52F7A">
      <w:pPr>
        <w:spacing w:after="0"/>
        <w:jc w:val="both"/>
        <w:rPr>
          <w:rFonts w:ascii="Times New Roman" w:hAnsi="Times New Roman"/>
          <w:sz w:val="24"/>
          <w:szCs w:val="24"/>
        </w:rPr>
      </w:pPr>
    </w:p>
    <w:p w:rsidR="00D52F7A" w:rsidRPr="00DF3CDC" w:rsidRDefault="00A14108" w:rsidP="00D52F7A">
      <w:pPr>
        <w:pStyle w:val="Listaszerbekezds"/>
        <w:numPr>
          <w:ilvl w:val="0"/>
          <w:numId w:val="24"/>
        </w:numPr>
        <w:spacing w:after="0" w:line="259" w:lineRule="auto"/>
        <w:jc w:val="both"/>
        <w:rPr>
          <w:rFonts w:ascii="Times New Roman" w:hAnsi="Times New Roman"/>
          <w:sz w:val="24"/>
          <w:szCs w:val="24"/>
        </w:rPr>
      </w:pPr>
      <w:r w:rsidRPr="00DF3CDC">
        <w:rPr>
          <w:rFonts w:ascii="Times New Roman" w:hAnsi="Times New Roman"/>
          <w:sz w:val="24"/>
          <w:szCs w:val="24"/>
        </w:rPr>
        <w:t>Cívis Komplex Kft. – 1000,00 pont</w:t>
      </w:r>
    </w:p>
    <w:p w:rsidR="00D52F7A" w:rsidRPr="00DF3CDC" w:rsidRDefault="00A14108" w:rsidP="00D52F7A">
      <w:pPr>
        <w:pStyle w:val="Listaszerbekezds"/>
        <w:numPr>
          <w:ilvl w:val="0"/>
          <w:numId w:val="24"/>
        </w:numPr>
        <w:spacing w:after="0" w:line="259" w:lineRule="auto"/>
        <w:jc w:val="both"/>
        <w:rPr>
          <w:rFonts w:ascii="Times New Roman" w:hAnsi="Times New Roman"/>
          <w:sz w:val="24"/>
          <w:szCs w:val="24"/>
        </w:rPr>
      </w:pPr>
      <w:r w:rsidRPr="00DF3CDC">
        <w:rPr>
          <w:rFonts w:ascii="Times New Roman" w:hAnsi="Times New Roman"/>
          <w:sz w:val="24"/>
          <w:szCs w:val="24"/>
        </w:rPr>
        <w:t>Via Futura Kft. – 820,65 pont</w:t>
      </w:r>
    </w:p>
    <w:p w:rsidR="00D52F7A" w:rsidRPr="00DF3CDC" w:rsidRDefault="00A14108" w:rsidP="00D52F7A">
      <w:pPr>
        <w:pStyle w:val="Listaszerbekezds"/>
        <w:numPr>
          <w:ilvl w:val="0"/>
          <w:numId w:val="24"/>
        </w:numPr>
        <w:spacing w:after="0" w:line="259" w:lineRule="auto"/>
        <w:jc w:val="both"/>
        <w:rPr>
          <w:rFonts w:ascii="Times New Roman" w:hAnsi="Times New Roman"/>
          <w:sz w:val="24"/>
          <w:szCs w:val="24"/>
        </w:rPr>
      </w:pPr>
      <w:r w:rsidRPr="00DF3CDC">
        <w:rPr>
          <w:rFonts w:ascii="Times New Roman" w:hAnsi="Times New Roman"/>
          <w:sz w:val="24"/>
          <w:szCs w:val="24"/>
        </w:rPr>
        <w:t>Perfektum Építész Kft. – 781,60 pont</w:t>
      </w:r>
    </w:p>
    <w:p w:rsidR="00D52F7A" w:rsidRPr="00DF3CDC" w:rsidRDefault="00D52F7A" w:rsidP="00D52F7A">
      <w:pPr>
        <w:spacing w:after="0"/>
        <w:jc w:val="both"/>
        <w:rPr>
          <w:rFonts w:ascii="Times New Roman" w:hAnsi="Times New Roman"/>
          <w:sz w:val="24"/>
          <w:szCs w:val="24"/>
        </w:rPr>
      </w:pPr>
    </w:p>
    <w:p w:rsidR="00D52F7A" w:rsidRPr="00DF3CDC" w:rsidRDefault="00A14108" w:rsidP="00D52F7A">
      <w:pPr>
        <w:spacing w:after="0"/>
        <w:jc w:val="both"/>
        <w:rPr>
          <w:rFonts w:ascii="Times New Roman" w:hAnsi="Times New Roman"/>
          <w:sz w:val="24"/>
          <w:szCs w:val="24"/>
        </w:rPr>
      </w:pPr>
      <w:r w:rsidRPr="00DF3CDC">
        <w:rPr>
          <w:rFonts w:ascii="Times New Roman" w:hAnsi="Times New Roman"/>
          <w:sz w:val="24"/>
          <w:szCs w:val="24"/>
        </w:rPr>
        <w:lastRenderedPageBreak/>
        <w:t>Az értékelésről: A két minőségi értékelési szempontra mindhárom ajánlattevő a maximális, 250-250 pontot kapta, tekintettel a maximális 36 hónapos megajánlásra.</w:t>
      </w:r>
    </w:p>
    <w:p w:rsidR="00D52F7A" w:rsidRPr="00DF3CDC" w:rsidRDefault="00A14108" w:rsidP="00D52F7A">
      <w:pPr>
        <w:spacing w:after="0"/>
        <w:jc w:val="both"/>
        <w:rPr>
          <w:rFonts w:ascii="Times New Roman" w:hAnsi="Times New Roman"/>
          <w:sz w:val="24"/>
          <w:szCs w:val="24"/>
        </w:rPr>
      </w:pPr>
      <w:r w:rsidRPr="00DF3CDC">
        <w:rPr>
          <w:rFonts w:ascii="Times New Roman" w:hAnsi="Times New Roman"/>
          <w:sz w:val="24"/>
          <w:szCs w:val="24"/>
        </w:rPr>
        <w:t>Az ár értékelési szempontra az alábbi pontszámokat kapták ajánlattevők: Cívis Komplex Kft. 500 pont, Via Futura Kft. 320,65 pont, Perfektum Építész Kft. 281,6 pont.</w:t>
      </w:r>
    </w:p>
    <w:p w:rsidR="00D52F7A" w:rsidRPr="00DF3CDC" w:rsidRDefault="00D52F7A" w:rsidP="00D52F7A">
      <w:pPr>
        <w:spacing w:after="0"/>
        <w:jc w:val="both"/>
        <w:rPr>
          <w:rFonts w:ascii="Times New Roman" w:hAnsi="Times New Roman"/>
          <w:sz w:val="24"/>
          <w:szCs w:val="24"/>
        </w:rPr>
      </w:pPr>
    </w:p>
    <w:p w:rsidR="00D52F7A" w:rsidRPr="00DF3CDC" w:rsidRDefault="00A14108" w:rsidP="00D52F7A">
      <w:pPr>
        <w:spacing w:after="0"/>
        <w:jc w:val="both"/>
        <w:rPr>
          <w:rFonts w:ascii="Times New Roman" w:hAnsi="Times New Roman"/>
          <w:sz w:val="24"/>
          <w:szCs w:val="24"/>
        </w:rPr>
      </w:pPr>
      <w:r w:rsidRPr="00DF3CDC">
        <w:rPr>
          <w:rFonts w:ascii="Times New Roman" w:hAnsi="Times New Roman"/>
          <w:sz w:val="24"/>
          <w:szCs w:val="24"/>
        </w:rPr>
        <w:t>Az értékelés a közbeszerzési dokumentumban és a felhívásban rögzített módszer és képletek alapján történt.</w:t>
      </w:r>
    </w:p>
    <w:p w:rsidR="00D52F7A" w:rsidRPr="00DF3CDC" w:rsidRDefault="00D52F7A" w:rsidP="00D52F7A">
      <w:pPr>
        <w:spacing w:after="0"/>
        <w:jc w:val="both"/>
        <w:rPr>
          <w:rFonts w:ascii="Times New Roman" w:hAnsi="Times New Roman"/>
          <w:sz w:val="24"/>
          <w:szCs w:val="24"/>
        </w:rPr>
      </w:pPr>
    </w:p>
    <w:p w:rsidR="00D52F7A" w:rsidRPr="00DF3CDC" w:rsidRDefault="00A14108" w:rsidP="00D52F7A">
      <w:pPr>
        <w:spacing w:after="0"/>
        <w:jc w:val="both"/>
        <w:rPr>
          <w:rFonts w:ascii="Times New Roman" w:hAnsi="Times New Roman"/>
          <w:sz w:val="24"/>
          <w:szCs w:val="24"/>
        </w:rPr>
      </w:pPr>
      <w:r w:rsidRPr="00DF3CDC">
        <w:rPr>
          <w:rFonts w:ascii="Times New Roman" w:hAnsi="Times New Roman"/>
          <w:sz w:val="24"/>
          <w:szCs w:val="24"/>
        </w:rPr>
        <w:t>Ajánlatkérő a fentiek alapján, a Kbt. 81. § (4) - (5) bekezdés szerint a legkedvezőbb ajánlatot benyújtó Cívis Komplex Kft. ajánlatát bírálta el:</w:t>
      </w:r>
    </w:p>
    <w:p w:rsidR="00D52F7A" w:rsidRPr="00DF3CDC" w:rsidRDefault="00D52F7A" w:rsidP="00D52F7A">
      <w:pPr>
        <w:spacing w:after="0"/>
        <w:jc w:val="both"/>
        <w:rPr>
          <w:rFonts w:ascii="Times New Roman" w:hAnsi="Times New Roman"/>
          <w:i/>
          <w:iCs/>
          <w:sz w:val="24"/>
          <w:szCs w:val="24"/>
          <w:highlight w:val="yellow"/>
        </w:rPr>
      </w:pPr>
    </w:p>
    <w:tbl>
      <w:tblPr>
        <w:tblStyle w:val="TableGrid0"/>
        <w:tblW w:w="0" w:type="auto"/>
        <w:tblLook w:val="04A0" w:firstRow="1" w:lastRow="0" w:firstColumn="1" w:lastColumn="0" w:noHBand="0" w:noVBand="1"/>
      </w:tblPr>
      <w:tblGrid>
        <w:gridCol w:w="9060"/>
      </w:tblGrid>
      <w:tr w:rsidR="009B69E0" w:rsidTr="005D2267">
        <w:tc>
          <w:tcPr>
            <w:tcW w:w="9060" w:type="dxa"/>
            <w:shd w:val="clear" w:color="auto" w:fill="D9D9D9"/>
          </w:tcPr>
          <w:p w:rsidR="00D52F7A" w:rsidRPr="00DF3CDC" w:rsidRDefault="00A14108" w:rsidP="005D2267">
            <w:pPr>
              <w:jc w:val="center"/>
              <w:rPr>
                <w:rFonts w:ascii="Times New Roman" w:hAnsi="Times New Roman"/>
                <w:sz w:val="24"/>
                <w:szCs w:val="24"/>
                <w:highlight w:val="yellow"/>
              </w:rPr>
            </w:pPr>
            <w:r w:rsidRPr="00DF3CDC">
              <w:rPr>
                <w:rFonts w:ascii="Times New Roman" w:hAnsi="Times New Roman"/>
                <w:b/>
                <w:bCs/>
                <w:sz w:val="24"/>
                <w:szCs w:val="24"/>
              </w:rPr>
              <w:t>Ajánlattevő neve: Cívis Komplex Kft.</w:t>
            </w:r>
          </w:p>
        </w:tc>
      </w:tr>
    </w:tbl>
    <w:p w:rsidR="00D52F7A" w:rsidRPr="00DF3CDC" w:rsidRDefault="00D52F7A" w:rsidP="00D52F7A">
      <w:pPr>
        <w:spacing w:after="0"/>
        <w:jc w:val="both"/>
        <w:rPr>
          <w:rFonts w:ascii="Times New Roman" w:hAnsi="Times New Roman"/>
          <w:i/>
          <w:iCs/>
          <w:sz w:val="24"/>
          <w:szCs w:val="24"/>
          <w:highlight w:val="yellow"/>
        </w:rPr>
      </w:pP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65"/>
        <w:gridCol w:w="3953"/>
      </w:tblGrid>
      <w:tr w:rsidR="009B69E0" w:rsidTr="005D2267">
        <w:trPr>
          <w:trHeight w:hRule="exact" w:val="407"/>
          <w:jc w:val="center"/>
        </w:trPr>
        <w:tc>
          <w:tcPr>
            <w:tcW w:w="9618" w:type="dxa"/>
            <w:gridSpan w:val="2"/>
            <w:shd w:val="clear" w:color="auto" w:fill="D9D9D9"/>
            <w:vAlign w:val="center"/>
          </w:tcPr>
          <w:p w:rsidR="00D52F7A" w:rsidRPr="005874F7" w:rsidRDefault="00A14108" w:rsidP="005D2267">
            <w:pPr>
              <w:spacing w:after="0"/>
              <w:jc w:val="center"/>
              <w:rPr>
                <w:rStyle w:val="Szvegtrzs2"/>
                <w:rFonts w:eastAsiaTheme="minorHAnsi"/>
                <w:b/>
                <w:bCs/>
              </w:rPr>
            </w:pPr>
            <w:r w:rsidRPr="005874F7">
              <w:rPr>
                <w:rStyle w:val="Szvegtrzs2"/>
                <w:rFonts w:eastAsiaTheme="minorHAnsi"/>
                <w:b/>
                <w:bCs/>
              </w:rPr>
              <w:t>AZ AJÁNLAT KÖTELEZŐ TARTALMA:</w:t>
            </w:r>
          </w:p>
        </w:tc>
      </w:tr>
      <w:tr w:rsidR="009B69E0" w:rsidTr="005D2267">
        <w:trPr>
          <w:trHeight w:hRule="exact" w:val="428"/>
          <w:jc w:val="center"/>
        </w:trPr>
        <w:tc>
          <w:tcPr>
            <w:tcW w:w="5665" w:type="dxa"/>
            <w:shd w:val="clear" w:color="auto" w:fill="FFFFFF"/>
            <w:vAlign w:val="center"/>
          </w:tcPr>
          <w:p w:rsidR="00D52F7A" w:rsidRPr="00DF3CDC" w:rsidRDefault="00A14108" w:rsidP="005D2267">
            <w:pPr>
              <w:spacing w:after="0"/>
              <w:ind w:left="127"/>
              <w:jc w:val="both"/>
              <w:rPr>
                <w:rFonts w:ascii="Times New Roman" w:hAnsi="Times New Roman"/>
                <w:sz w:val="24"/>
                <w:szCs w:val="24"/>
              </w:rPr>
            </w:pPr>
            <w:r w:rsidRPr="005874F7">
              <w:rPr>
                <w:rStyle w:val="Szvegtrzs2"/>
                <w:rFonts w:eastAsiaTheme="minorHAnsi"/>
              </w:rPr>
              <w:t>Felolvasólap</w:t>
            </w:r>
          </w:p>
        </w:tc>
        <w:tc>
          <w:tcPr>
            <w:tcW w:w="3953" w:type="dxa"/>
            <w:shd w:val="clear" w:color="auto" w:fill="FFFFFF"/>
            <w:vAlign w:val="center"/>
          </w:tcPr>
          <w:p w:rsidR="00D52F7A" w:rsidRPr="00DF3CDC" w:rsidRDefault="00A14108" w:rsidP="005D2267">
            <w:pPr>
              <w:spacing w:after="0"/>
              <w:jc w:val="center"/>
              <w:rPr>
                <w:rFonts w:ascii="Times New Roman" w:hAnsi="Times New Roman"/>
                <w:b/>
                <w:bCs/>
                <w:sz w:val="24"/>
                <w:szCs w:val="24"/>
              </w:rPr>
            </w:pPr>
            <w:r w:rsidRPr="005874F7">
              <w:rPr>
                <w:rStyle w:val="Szvegtrzs2"/>
                <w:rFonts w:eastAsiaTheme="minorHAnsi"/>
                <w:b/>
                <w:bCs/>
              </w:rPr>
              <w:t>EKR űrlapon megfelelően benyújtva</w:t>
            </w:r>
          </w:p>
        </w:tc>
      </w:tr>
      <w:tr w:rsidR="009B69E0" w:rsidTr="005D2267">
        <w:trPr>
          <w:trHeight w:hRule="exact" w:val="428"/>
          <w:jc w:val="center"/>
        </w:trPr>
        <w:tc>
          <w:tcPr>
            <w:tcW w:w="5665" w:type="dxa"/>
            <w:shd w:val="clear" w:color="auto" w:fill="FFFFFF"/>
            <w:vAlign w:val="center"/>
          </w:tcPr>
          <w:p w:rsidR="00D52F7A" w:rsidRPr="005874F7" w:rsidRDefault="00A14108" w:rsidP="005D2267">
            <w:pPr>
              <w:spacing w:after="0"/>
              <w:ind w:left="127"/>
              <w:jc w:val="both"/>
              <w:rPr>
                <w:rStyle w:val="Szvegtrzs2"/>
                <w:rFonts w:eastAsiaTheme="minorHAnsi"/>
              </w:rPr>
            </w:pPr>
            <w:r w:rsidRPr="005874F7">
              <w:rPr>
                <w:rStyle w:val="Szvegtrzs2"/>
                <w:rFonts w:eastAsiaTheme="minorHAnsi"/>
              </w:rPr>
              <w:t>Ártáblázat</w:t>
            </w:r>
          </w:p>
        </w:tc>
        <w:tc>
          <w:tcPr>
            <w:tcW w:w="3953" w:type="dxa"/>
            <w:shd w:val="clear" w:color="auto" w:fill="FFFFFF"/>
            <w:vAlign w:val="center"/>
          </w:tcPr>
          <w:p w:rsidR="00D52F7A" w:rsidRPr="00DF3CDC" w:rsidRDefault="00A14108" w:rsidP="005D2267">
            <w:pPr>
              <w:spacing w:after="0"/>
              <w:jc w:val="center"/>
              <w:rPr>
                <w:rStyle w:val="Szvegtrzs2"/>
                <w:rFonts w:eastAsiaTheme="minorHAnsi"/>
                <w:b/>
                <w:bCs/>
              </w:rPr>
            </w:pPr>
            <w:r w:rsidRPr="00DF3CDC">
              <w:rPr>
                <w:rStyle w:val="Szvegtrzs2"/>
                <w:rFonts w:eastAsiaTheme="minorHAnsi"/>
                <w:b/>
                <w:bCs/>
              </w:rPr>
              <w:t xml:space="preserve"> EKR űrlapon megfelelően benyújtva</w:t>
            </w:r>
          </w:p>
        </w:tc>
      </w:tr>
      <w:tr w:rsidR="009B69E0" w:rsidTr="005D2267">
        <w:trPr>
          <w:trHeight w:hRule="exact" w:val="2745"/>
          <w:jc w:val="center"/>
        </w:trPr>
        <w:tc>
          <w:tcPr>
            <w:tcW w:w="5665" w:type="dxa"/>
            <w:shd w:val="clear" w:color="auto" w:fill="FFFFFF"/>
            <w:vAlign w:val="center"/>
          </w:tcPr>
          <w:p w:rsidR="00D52F7A" w:rsidRPr="005874F7" w:rsidRDefault="00A14108" w:rsidP="005D2267">
            <w:pPr>
              <w:spacing w:after="0"/>
              <w:ind w:left="125" w:right="141"/>
              <w:jc w:val="both"/>
              <w:rPr>
                <w:rStyle w:val="Szvegtrzs2"/>
                <w:rFonts w:eastAsiaTheme="minorHAnsi"/>
              </w:rPr>
            </w:pPr>
            <w:bookmarkStart w:id="6" w:name="_Hlk121514463"/>
            <w:r w:rsidRPr="005874F7">
              <w:rPr>
                <w:rStyle w:val="Szvegtrzs2"/>
                <w:rFonts w:eastAsiaTheme="minorHAnsi"/>
              </w:rPr>
              <w:t>Az M.2.1); M.2.2) pont szerinti szakember szakmai önéletrajza a többlettapasztalatáról. Kötelező minimális tartalma: A szakember neve; a szakember munkahelye/foglalkoztatója (jelenlegi); végzettsége/képzettsége, az előírt jogosultság megszerzésének időpontja (amennyiben már rendelkezik vele), az alkalmassági tapasztalati idő és a többlettapasztalati idő igazolására bemutatandó proje</w:t>
            </w:r>
            <w:r w:rsidRPr="00DF3CDC">
              <w:rPr>
                <w:rStyle w:val="Szvegtrzs2"/>
                <w:rFonts w:eastAsiaTheme="minorHAnsi"/>
              </w:rPr>
              <w:t>ktek tárgya, teljesítési ideje, valamint a szakember betöltött munkaköre/feladatköre.</w:t>
            </w:r>
            <w:r w:rsidRPr="00DF3CDC">
              <w:rPr>
                <w:rFonts w:ascii="Times New Roman" w:hAnsi="Times New Roman"/>
                <w:sz w:val="24"/>
                <w:szCs w:val="24"/>
              </w:rPr>
              <w:t xml:space="preserve"> </w:t>
            </w:r>
            <w:bookmarkEnd w:id="6"/>
          </w:p>
        </w:tc>
        <w:tc>
          <w:tcPr>
            <w:tcW w:w="3953" w:type="dxa"/>
            <w:shd w:val="clear" w:color="auto" w:fill="FFFFFF"/>
            <w:vAlign w:val="center"/>
          </w:tcPr>
          <w:p w:rsidR="00D52F7A" w:rsidRPr="00DF3CDC" w:rsidRDefault="00A14108" w:rsidP="005D2267">
            <w:pPr>
              <w:spacing w:after="0"/>
              <w:ind w:left="126" w:right="109"/>
              <w:jc w:val="both"/>
              <w:rPr>
                <w:rStyle w:val="Szvegtrzs2"/>
                <w:rFonts w:eastAsiaTheme="minorHAnsi"/>
                <w:b/>
                <w:bCs/>
              </w:rPr>
            </w:pPr>
            <w:r w:rsidRPr="00DF3CDC">
              <w:rPr>
                <w:rStyle w:val="Szvegtrzs2"/>
                <w:rFonts w:eastAsiaTheme="minorHAnsi"/>
                <w:b/>
                <w:bCs/>
              </w:rPr>
              <w:t>M.2.1.) – Komjáti Péter (KÉ-K)</w:t>
            </w:r>
          </w:p>
          <w:p w:rsidR="00D52F7A" w:rsidRPr="00DF3CDC" w:rsidRDefault="00A14108" w:rsidP="005D2267">
            <w:pPr>
              <w:spacing w:after="0"/>
              <w:ind w:left="126" w:right="109"/>
              <w:jc w:val="both"/>
              <w:rPr>
                <w:rStyle w:val="Szvegtrzs2"/>
                <w:rFonts w:eastAsiaTheme="minorHAnsi"/>
                <w:b/>
                <w:bCs/>
              </w:rPr>
            </w:pPr>
            <w:r w:rsidRPr="00DF3CDC">
              <w:rPr>
                <w:rStyle w:val="Szvegtrzs2"/>
                <w:rFonts w:eastAsiaTheme="minorHAnsi"/>
                <w:b/>
                <w:bCs/>
              </w:rPr>
              <w:t>MMK névjegyzékben szerepel</w:t>
            </w:r>
          </w:p>
          <w:p w:rsidR="00D52F7A" w:rsidRPr="00DF3CDC" w:rsidRDefault="00A14108" w:rsidP="005D2267">
            <w:pPr>
              <w:spacing w:after="0"/>
              <w:ind w:left="126" w:right="109"/>
              <w:jc w:val="both"/>
              <w:rPr>
                <w:rStyle w:val="Szvegtrzs2"/>
                <w:rFonts w:eastAsiaTheme="minorHAnsi"/>
                <w:b/>
                <w:bCs/>
              </w:rPr>
            </w:pPr>
            <w:r w:rsidRPr="00DF3CDC">
              <w:rPr>
                <w:rStyle w:val="Szvegtrzs2"/>
                <w:rFonts w:eastAsiaTheme="minorHAnsi"/>
                <w:b/>
                <w:bCs/>
              </w:rPr>
              <w:t>Benyújtott önéletrajz megfelelő, többlettapasztalatot igazolja.</w:t>
            </w:r>
          </w:p>
          <w:p w:rsidR="00D52F7A" w:rsidRPr="00DF3CDC" w:rsidRDefault="00D52F7A" w:rsidP="005D2267">
            <w:pPr>
              <w:spacing w:after="0"/>
              <w:ind w:left="126" w:right="109"/>
              <w:jc w:val="both"/>
              <w:rPr>
                <w:rStyle w:val="Szvegtrzs2"/>
                <w:rFonts w:eastAsiaTheme="minorHAnsi"/>
                <w:b/>
                <w:bCs/>
              </w:rPr>
            </w:pPr>
          </w:p>
          <w:p w:rsidR="00D52F7A" w:rsidRPr="00DF3CDC" w:rsidRDefault="00A14108" w:rsidP="005D2267">
            <w:pPr>
              <w:spacing w:after="0"/>
              <w:ind w:left="126" w:right="109"/>
              <w:jc w:val="both"/>
              <w:rPr>
                <w:rStyle w:val="Szvegtrzs2"/>
                <w:rFonts w:eastAsiaTheme="minorHAnsi"/>
                <w:b/>
                <w:bCs/>
              </w:rPr>
            </w:pPr>
            <w:r w:rsidRPr="00DF3CDC">
              <w:rPr>
                <w:rStyle w:val="Szvegtrzs2"/>
                <w:rFonts w:eastAsiaTheme="minorHAnsi"/>
                <w:b/>
                <w:bCs/>
              </w:rPr>
              <w:t>M.2.2) Fodor Emese (K)</w:t>
            </w:r>
          </w:p>
          <w:p w:rsidR="00D52F7A" w:rsidRPr="00DF3CDC" w:rsidRDefault="00A14108" w:rsidP="005D2267">
            <w:pPr>
              <w:spacing w:after="0"/>
              <w:ind w:left="126" w:right="109"/>
              <w:jc w:val="both"/>
              <w:rPr>
                <w:rStyle w:val="Szvegtrzs2"/>
                <w:rFonts w:eastAsiaTheme="minorHAnsi"/>
                <w:b/>
                <w:bCs/>
              </w:rPr>
            </w:pPr>
            <w:r w:rsidRPr="00DF3CDC">
              <w:rPr>
                <w:rStyle w:val="Szvegtrzs2"/>
                <w:rFonts w:eastAsiaTheme="minorHAnsi"/>
                <w:b/>
                <w:bCs/>
              </w:rPr>
              <w:t>Mekon névjegyzékben szerepel</w:t>
            </w:r>
          </w:p>
          <w:p w:rsidR="00D52F7A" w:rsidRPr="00DF3CDC" w:rsidRDefault="00A14108" w:rsidP="005D2267">
            <w:pPr>
              <w:spacing w:after="0"/>
              <w:ind w:left="126" w:right="109"/>
              <w:jc w:val="both"/>
              <w:rPr>
                <w:rStyle w:val="Szvegtrzs2"/>
                <w:rFonts w:eastAsiaTheme="minorHAnsi"/>
                <w:b/>
                <w:bCs/>
              </w:rPr>
            </w:pPr>
            <w:r w:rsidRPr="00DF3CDC">
              <w:rPr>
                <w:rStyle w:val="Szvegtrzs2"/>
                <w:rFonts w:eastAsiaTheme="minorHAnsi"/>
                <w:b/>
                <w:bCs/>
              </w:rPr>
              <w:t>Benyújtott önéletrajz megfelelő, többlettapasztalatot igazolja.</w:t>
            </w:r>
          </w:p>
          <w:p w:rsidR="00D52F7A" w:rsidRPr="00DF3CDC" w:rsidRDefault="00D52F7A" w:rsidP="005D2267">
            <w:pPr>
              <w:spacing w:after="0"/>
              <w:ind w:left="126" w:right="109"/>
              <w:jc w:val="both"/>
              <w:rPr>
                <w:rStyle w:val="Szvegtrzs2"/>
                <w:rFonts w:eastAsiaTheme="minorHAnsi"/>
                <w:b/>
                <w:bCs/>
              </w:rPr>
            </w:pPr>
          </w:p>
          <w:p w:rsidR="00D52F7A" w:rsidRPr="00DF3CDC" w:rsidRDefault="00D52F7A" w:rsidP="005D2267">
            <w:pPr>
              <w:spacing w:after="0"/>
              <w:ind w:left="126" w:right="109"/>
              <w:jc w:val="both"/>
              <w:rPr>
                <w:rStyle w:val="Szvegtrzs2"/>
                <w:rFonts w:eastAsiaTheme="minorHAnsi"/>
                <w:b/>
                <w:bCs/>
              </w:rPr>
            </w:pPr>
          </w:p>
          <w:p w:rsidR="00D52F7A" w:rsidRPr="00DF3CDC" w:rsidRDefault="00D52F7A" w:rsidP="005D2267">
            <w:pPr>
              <w:spacing w:after="0"/>
              <w:ind w:left="126" w:right="109"/>
              <w:jc w:val="both"/>
              <w:rPr>
                <w:rStyle w:val="Szvegtrzs2"/>
                <w:rFonts w:eastAsiaTheme="minorHAnsi"/>
                <w:b/>
                <w:bCs/>
              </w:rPr>
            </w:pPr>
          </w:p>
        </w:tc>
      </w:tr>
      <w:tr w:rsidR="009B69E0" w:rsidTr="005D2267">
        <w:trPr>
          <w:trHeight w:hRule="exact" w:val="476"/>
          <w:jc w:val="center"/>
        </w:trPr>
        <w:tc>
          <w:tcPr>
            <w:tcW w:w="5665" w:type="dxa"/>
            <w:shd w:val="clear" w:color="auto" w:fill="FFFFFF"/>
            <w:vAlign w:val="center"/>
          </w:tcPr>
          <w:p w:rsidR="00D52F7A" w:rsidRPr="00DF3CDC" w:rsidRDefault="00A14108" w:rsidP="005D2267">
            <w:pPr>
              <w:spacing w:after="0"/>
              <w:ind w:left="125" w:right="141"/>
              <w:jc w:val="both"/>
              <w:rPr>
                <w:rFonts w:ascii="Times New Roman" w:hAnsi="Times New Roman"/>
                <w:sz w:val="24"/>
                <w:szCs w:val="24"/>
              </w:rPr>
            </w:pPr>
            <w:bookmarkStart w:id="7" w:name="_Hlk121517303"/>
            <w:r w:rsidRPr="005874F7">
              <w:rPr>
                <w:rStyle w:val="Szvegtrzs2"/>
                <w:rFonts w:eastAsiaTheme="minorHAnsi"/>
              </w:rPr>
              <w:t>NYILATKOZAT a Kbt. 66. § (2) bekezdés szerint</w:t>
            </w:r>
          </w:p>
        </w:tc>
        <w:tc>
          <w:tcPr>
            <w:tcW w:w="3953" w:type="dxa"/>
            <w:shd w:val="clear" w:color="auto" w:fill="FFFFFF"/>
            <w:vAlign w:val="center"/>
          </w:tcPr>
          <w:p w:rsidR="00D52F7A" w:rsidRPr="00DF3CDC" w:rsidRDefault="00A14108" w:rsidP="005D2267">
            <w:pPr>
              <w:spacing w:after="0"/>
              <w:jc w:val="center"/>
              <w:rPr>
                <w:rFonts w:ascii="Times New Roman" w:hAnsi="Times New Roman"/>
                <w:b/>
                <w:bCs/>
                <w:sz w:val="24"/>
                <w:szCs w:val="24"/>
              </w:rPr>
            </w:pPr>
            <w:r w:rsidRPr="005874F7">
              <w:rPr>
                <w:rStyle w:val="Szvegtrzs2"/>
                <w:rFonts w:eastAsiaTheme="minorHAnsi"/>
                <w:b/>
                <w:bCs/>
              </w:rPr>
              <w:t>EKR űrlapon megfelelően benyújtva</w:t>
            </w:r>
          </w:p>
        </w:tc>
      </w:tr>
      <w:tr w:rsidR="009B69E0" w:rsidTr="005D2267">
        <w:trPr>
          <w:trHeight w:hRule="exact" w:val="476"/>
          <w:jc w:val="center"/>
        </w:trPr>
        <w:tc>
          <w:tcPr>
            <w:tcW w:w="5665" w:type="dxa"/>
            <w:shd w:val="clear" w:color="auto" w:fill="FFFFFF"/>
            <w:vAlign w:val="center"/>
          </w:tcPr>
          <w:p w:rsidR="00D52F7A" w:rsidRPr="005874F7" w:rsidRDefault="00A14108" w:rsidP="005D2267">
            <w:pPr>
              <w:spacing w:after="0"/>
              <w:ind w:left="125" w:right="141"/>
              <w:jc w:val="both"/>
              <w:rPr>
                <w:rStyle w:val="Szvegtrzs2"/>
                <w:rFonts w:eastAsiaTheme="minorHAnsi"/>
              </w:rPr>
            </w:pPr>
            <w:r w:rsidRPr="005874F7">
              <w:rPr>
                <w:rStyle w:val="Szvegtrzs2"/>
                <w:rFonts w:eastAsiaTheme="minorHAnsi"/>
              </w:rPr>
              <w:t>NYILATKOZAT Kbt. 66. § (6) bekezdés szerint</w:t>
            </w:r>
          </w:p>
        </w:tc>
        <w:tc>
          <w:tcPr>
            <w:tcW w:w="3953" w:type="dxa"/>
            <w:shd w:val="clear" w:color="auto" w:fill="FFFFFF"/>
            <w:vAlign w:val="center"/>
          </w:tcPr>
          <w:p w:rsidR="00D52F7A" w:rsidRPr="00DF3CDC" w:rsidRDefault="00A14108" w:rsidP="005D2267">
            <w:pPr>
              <w:spacing w:after="0"/>
              <w:jc w:val="center"/>
              <w:rPr>
                <w:rStyle w:val="Szvegtrzs2"/>
                <w:rFonts w:eastAsiaTheme="minorHAnsi"/>
                <w:b/>
                <w:bCs/>
              </w:rPr>
            </w:pPr>
            <w:r w:rsidRPr="00DF3CDC">
              <w:rPr>
                <w:rStyle w:val="Szvegtrzs2"/>
                <w:rFonts w:eastAsiaTheme="minorHAnsi"/>
                <w:b/>
                <w:bCs/>
              </w:rPr>
              <w:t>EKR űrlapon megfelelően benyújtva</w:t>
            </w:r>
          </w:p>
        </w:tc>
      </w:tr>
      <w:tr w:rsidR="009B69E0" w:rsidTr="005D2267">
        <w:trPr>
          <w:trHeight w:hRule="exact" w:val="463"/>
          <w:jc w:val="center"/>
        </w:trPr>
        <w:tc>
          <w:tcPr>
            <w:tcW w:w="5665" w:type="dxa"/>
            <w:shd w:val="clear" w:color="auto" w:fill="FFFFFF"/>
            <w:vAlign w:val="center"/>
          </w:tcPr>
          <w:p w:rsidR="00D52F7A" w:rsidRPr="00DF3CDC" w:rsidRDefault="00A14108" w:rsidP="005D2267">
            <w:pPr>
              <w:spacing w:after="0"/>
              <w:ind w:left="125" w:right="141"/>
              <w:jc w:val="both"/>
              <w:rPr>
                <w:rFonts w:ascii="Times New Roman" w:hAnsi="Times New Roman"/>
                <w:sz w:val="24"/>
                <w:szCs w:val="24"/>
              </w:rPr>
            </w:pPr>
            <w:r w:rsidRPr="005874F7">
              <w:rPr>
                <w:rStyle w:val="Szvegtrzs2"/>
                <w:rFonts w:eastAsiaTheme="minorHAnsi"/>
              </w:rPr>
              <w:t>NYILATKOZAT kizáró okok tekintetében</w:t>
            </w:r>
          </w:p>
        </w:tc>
        <w:tc>
          <w:tcPr>
            <w:tcW w:w="3953" w:type="dxa"/>
            <w:shd w:val="clear" w:color="auto" w:fill="FFFFFF"/>
            <w:vAlign w:val="center"/>
          </w:tcPr>
          <w:p w:rsidR="00D52F7A" w:rsidRPr="00DF3CDC" w:rsidRDefault="00A14108" w:rsidP="005D2267">
            <w:pPr>
              <w:spacing w:after="0"/>
              <w:jc w:val="center"/>
              <w:rPr>
                <w:rFonts w:ascii="Times New Roman" w:hAnsi="Times New Roman"/>
                <w:b/>
                <w:bCs/>
                <w:sz w:val="24"/>
                <w:szCs w:val="24"/>
              </w:rPr>
            </w:pPr>
            <w:r w:rsidRPr="005874F7">
              <w:rPr>
                <w:rStyle w:val="Szvegtrzs2"/>
                <w:rFonts w:eastAsiaTheme="minorHAnsi"/>
                <w:b/>
                <w:bCs/>
              </w:rPr>
              <w:t>EKR űrlapon megfelelően benyújtva</w:t>
            </w:r>
          </w:p>
        </w:tc>
      </w:tr>
      <w:tr w:rsidR="009B69E0" w:rsidTr="005D2267">
        <w:trPr>
          <w:trHeight w:hRule="exact" w:val="680"/>
          <w:jc w:val="center"/>
        </w:trPr>
        <w:tc>
          <w:tcPr>
            <w:tcW w:w="5665" w:type="dxa"/>
            <w:shd w:val="clear" w:color="auto" w:fill="FFFFFF"/>
            <w:vAlign w:val="center"/>
          </w:tcPr>
          <w:p w:rsidR="00D52F7A" w:rsidRPr="00DF3CDC" w:rsidRDefault="00A14108" w:rsidP="005D2267">
            <w:pPr>
              <w:spacing w:after="0"/>
              <w:ind w:left="125" w:right="141"/>
              <w:jc w:val="both"/>
              <w:rPr>
                <w:rFonts w:ascii="Times New Roman" w:hAnsi="Times New Roman"/>
                <w:sz w:val="24"/>
                <w:szCs w:val="24"/>
              </w:rPr>
            </w:pPr>
            <w:r w:rsidRPr="005874F7">
              <w:rPr>
                <w:rStyle w:val="Szvegtrzs2"/>
                <w:rFonts w:eastAsiaTheme="minorHAnsi"/>
              </w:rPr>
              <w:t>NYILATKOZAT Kbt. 62. § (1) bekezdés k) pont kb) alpontja tekintetében</w:t>
            </w:r>
          </w:p>
        </w:tc>
        <w:tc>
          <w:tcPr>
            <w:tcW w:w="3953" w:type="dxa"/>
            <w:shd w:val="clear" w:color="auto" w:fill="FFFFFF"/>
            <w:vAlign w:val="center"/>
          </w:tcPr>
          <w:p w:rsidR="00D52F7A" w:rsidRPr="00DF3CDC" w:rsidRDefault="00A14108" w:rsidP="005D2267">
            <w:pPr>
              <w:spacing w:after="0"/>
              <w:jc w:val="center"/>
              <w:rPr>
                <w:rFonts w:ascii="Times New Roman" w:hAnsi="Times New Roman"/>
                <w:b/>
                <w:bCs/>
                <w:sz w:val="24"/>
                <w:szCs w:val="24"/>
              </w:rPr>
            </w:pPr>
            <w:r w:rsidRPr="005874F7">
              <w:rPr>
                <w:rStyle w:val="Szvegtrzs2"/>
                <w:rFonts w:eastAsiaTheme="minorHAnsi"/>
                <w:b/>
                <w:bCs/>
              </w:rPr>
              <w:t>EKR űrlapon megfelelően benyújtva</w:t>
            </w:r>
          </w:p>
        </w:tc>
      </w:tr>
      <w:tr w:rsidR="009B69E0" w:rsidTr="005D2267">
        <w:trPr>
          <w:trHeight w:hRule="exact" w:val="1239"/>
          <w:jc w:val="center"/>
        </w:trPr>
        <w:tc>
          <w:tcPr>
            <w:tcW w:w="5665" w:type="dxa"/>
            <w:shd w:val="clear" w:color="auto" w:fill="FFFFFF"/>
            <w:vAlign w:val="center"/>
          </w:tcPr>
          <w:p w:rsidR="00D52F7A" w:rsidRPr="00DF3CDC" w:rsidRDefault="00A14108" w:rsidP="005D2267">
            <w:pPr>
              <w:spacing w:after="0"/>
              <w:ind w:left="125" w:right="141"/>
              <w:jc w:val="both"/>
              <w:rPr>
                <w:rFonts w:ascii="Times New Roman" w:hAnsi="Times New Roman"/>
                <w:sz w:val="24"/>
                <w:szCs w:val="24"/>
              </w:rPr>
            </w:pPr>
            <w:r w:rsidRPr="005874F7">
              <w:rPr>
                <w:rStyle w:val="Szvegtrzs2"/>
                <w:rFonts w:eastAsiaTheme="minorHAnsi"/>
              </w:rPr>
              <w:t>NYILATKOZAT kizáró okokról az alvállalkozók és a kapacitásait rendelkezésre bocsátó szervezetek vonatkozásában</w:t>
            </w:r>
          </w:p>
        </w:tc>
        <w:tc>
          <w:tcPr>
            <w:tcW w:w="3953" w:type="dxa"/>
            <w:shd w:val="clear" w:color="auto" w:fill="FFFFFF"/>
            <w:vAlign w:val="center"/>
          </w:tcPr>
          <w:p w:rsidR="00D52F7A" w:rsidRPr="00DF3CDC" w:rsidRDefault="00A14108" w:rsidP="005D2267">
            <w:pPr>
              <w:spacing w:after="0"/>
              <w:jc w:val="center"/>
              <w:rPr>
                <w:rFonts w:ascii="Times New Roman" w:hAnsi="Times New Roman"/>
                <w:b/>
                <w:bCs/>
                <w:sz w:val="24"/>
                <w:szCs w:val="24"/>
              </w:rPr>
            </w:pPr>
            <w:r w:rsidRPr="00DF3CDC">
              <w:rPr>
                <w:rFonts w:ascii="Times New Roman" w:hAnsi="Times New Roman"/>
                <w:b/>
                <w:bCs/>
                <w:sz w:val="24"/>
                <w:szCs w:val="24"/>
              </w:rPr>
              <w:t>EKR űrlapon megfelelően benyújtva</w:t>
            </w:r>
          </w:p>
        </w:tc>
      </w:tr>
      <w:tr w:rsidR="009B69E0" w:rsidTr="005D2267">
        <w:trPr>
          <w:trHeight w:hRule="exact" w:val="680"/>
          <w:jc w:val="center"/>
        </w:trPr>
        <w:tc>
          <w:tcPr>
            <w:tcW w:w="5665" w:type="dxa"/>
            <w:shd w:val="clear" w:color="auto" w:fill="FFFFFF"/>
            <w:vAlign w:val="center"/>
          </w:tcPr>
          <w:p w:rsidR="00D52F7A" w:rsidRPr="00DF3CDC" w:rsidRDefault="00A14108" w:rsidP="005D2267">
            <w:pPr>
              <w:spacing w:after="0"/>
              <w:ind w:left="125" w:right="141"/>
              <w:jc w:val="both"/>
              <w:rPr>
                <w:rFonts w:ascii="Times New Roman" w:hAnsi="Times New Roman"/>
                <w:sz w:val="24"/>
                <w:szCs w:val="24"/>
              </w:rPr>
            </w:pPr>
            <w:r w:rsidRPr="005874F7">
              <w:rPr>
                <w:rStyle w:val="Szvegtrzs2"/>
                <w:rFonts w:eastAsiaTheme="minorHAnsi"/>
              </w:rPr>
              <w:t>NYILATKOZAT folyamatban levő változásbejegyzési eljárásról</w:t>
            </w:r>
          </w:p>
        </w:tc>
        <w:tc>
          <w:tcPr>
            <w:tcW w:w="3953" w:type="dxa"/>
            <w:shd w:val="clear" w:color="auto" w:fill="FFFFFF"/>
            <w:vAlign w:val="center"/>
          </w:tcPr>
          <w:p w:rsidR="00D52F7A" w:rsidRPr="00DF3CDC" w:rsidRDefault="00A14108" w:rsidP="005D2267">
            <w:pPr>
              <w:spacing w:after="0"/>
              <w:jc w:val="center"/>
              <w:rPr>
                <w:rFonts w:ascii="Times New Roman" w:hAnsi="Times New Roman"/>
                <w:b/>
                <w:bCs/>
                <w:sz w:val="24"/>
                <w:szCs w:val="24"/>
              </w:rPr>
            </w:pPr>
            <w:r w:rsidRPr="00DF3CDC">
              <w:rPr>
                <w:rFonts w:ascii="Times New Roman" w:hAnsi="Times New Roman"/>
                <w:b/>
                <w:bCs/>
                <w:sz w:val="24"/>
                <w:szCs w:val="24"/>
              </w:rPr>
              <w:t>EKR űrlapon megfelelően benyújtva</w:t>
            </w:r>
          </w:p>
        </w:tc>
      </w:tr>
      <w:tr w:rsidR="009B69E0" w:rsidTr="005D2267">
        <w:trPr>
          <w:trHeight w:hRule="exact" w:val="479"/>
          <w:jc w:val="center"/>
        </w:trPr>
        <w:tc>
          <w:tcPr>
            <w:tcW w:w="5665" w:type="dxa"/>
            <w:shd w:val="clear" w:color="auto" w:fill="FFFFFF"/>
            <w:vAlign w:val="center"/>
          </w:tcPr>
          <w:p w:rsidR="00D52F7A" w:rsidRPr="005874F7" w:rsidRDefault="00A14108" w:rsidP="005D2267">
            <w:pPr>
              <w:spacing w:after="0"/>
              <w:ind w:left="125" w:right="141"/>
              <w:jc w:val="both"/>
              <w:rPr>
                <w:rStyle w:val="Szvegtrzs2"/>
                <w:rFonts w:eastAsiaTheme="minorHAnsi"/>
              </w:rPr>
            </w:pPr>
            <w:r w:rsidRPr="005874F7">
              <w:rPr>
                <w:rStyle w:val="Szvegtrzs2"/>
                <w:rFonts w:eastAsiaTheme="minorHAnsi"/>
              </w:rPr>
              <w:t>NYILATKOZAT Kbt. 65. § (7) bek.</w:t>
            </w:r>
          </w:p>
        </w:tc>
        <w:tc>
          <w:tcPr>
            <w:tcW w:w="3953" w:type="dxa"/>
            <w:shd w:val="clear" w:color="auto" w:fill="FFFFFF"/>
            <w:vAlign w:val="center"/>
          </w:tcPr>
          <w:p w:rsidR="00D52F7A" w:rsidRPr="00DF3CDC" w:rsidRDefault="00A14108" w:rsidP="005D2267">
            <w:pPr>
              <w:spacing w:after="0"/>
              <w:jc w:val="center"/>
              <w:rPr>
                <w:rStyle w:val="Szvegtrzs2"/>
                <w:rFonts w:eastAsiaTheme="minorHAnsi"/>
                <w:b/>
                <w:bCs/>
              </w:rPr>
            </w:pPr>
            <w:r w:rsidRPr="00DF3CDC">
              <w:rPr>
                <w:rStyle w:val="Szvegtrzs2"/>
                <w:rFonts w:eastAsiaTheme="minorHAnsi"/>
                <w:b/>
                <w:bCs/>
              </w:rPr>
              <w:t>EKR űrlapon megfelelően benyújtva</w:t>
            </w:r>
          </w:p>
        </w:tc>
      </w:tr>
      <w:tr w:rsidR="009B69E0" w:rsidTr="005D2267">
        <w:trPr>
          <w:trHeight w:hRule="exact" w:val="840"/>
          <w:jc w:val="center"/>
        </w:trPr>
        <w:tc>
          <w:tcPr>
            <w:tcW w:w="5665" w:type="dxa"/>
            <w:shd w:val="clear" w:color="auto" w:fill="FFFFFF"/>
            <w:vAlign w:val="center"/>
          </w:tcPr>
          <w:p w:rsidR="00D52F7A" w:rsidRPr="00DF3CDC" w:rsidRDefault="00A14108" w:rsidP="005D2267">
            <w:pPr>
              <w:spacing w:after="0"/>
              <w:ind w:left="125" w:right="141"/>
              <w:jc w:val="both"/>
              <w:rPr>
                <w:rStyle w:val="Szvegtrzs2"/>
                <w:rFonts w:eastAsiaTheme="minorHAnsi"/>
              </w:rPr>
            </w:pPr>
            <w:r w:rsidRPr="005874F7">
              <w:rPr>
                <w:rStyle w:val="Szvegtrzs2"/>
                <w:rFonts w:eastAsiaTheme="minorHAnsi"/>
              </w:rPr>
              <w:lastRenderedPageBreak/>
              <w:t>NYILATKOZAT alkalmassági követelményekre vonatkozó</w:t>
            </w:r>
            <w:r w:rsidRPr="00DF3CDC">
              <w:rPr>
                <w:rStyle w:val="Szvegtrzs2"/>
                <w:rFonts w:eastAsiaTheme="minorHAnsi"/>
              </w:rPr>
              <w:t>an</w:t>
            </w:r>
          </w:p>
        </w:tc>
        <w:tc>
          <w:tcPr>
            <w:tcW w:w="3953" w:type="dxa"/>
            <w:shd w:val="clear" w:color="auto" w:fill="FFFFFF"/>
            <w:vAlign w:val="center"/>
          </w:tcPr>
          <w:p w:rsidR="00D52F7A" w:rsidRPr="00DF3CDC" w:rsidRDefault="00A14108" w:rsidP="005D2267">
            <w:pPr>
              <w:spacing w:after="0"/>
              <w:jc w:val="center"/>
              <w:rPr>
                <w:rStyle w:val="Szvegtrzs2"/>
                <w:rFonts w:eastAsiaTheme="minorHAnsi"/>
                <w:b/>
                <w:bCs/>
              </w:rPr>
            </w:pPr>
            <w:r w:rsidRPr="00DF3CDC">
              <w:rPr>
                <w:rStyle w:val="Szvegtrzs2"/>
                <w:rFonts w:eastAsiaTheme="minorHAnsi"/>
                <w:b/>
                <w:bCs/>
              </w:rPr>
              <w:t>EKR űrlapon megfelelően benyújtva</w:t>
            </w:r>
          </w:p>
        </w:tc>
      </w:tr>
      <w:tr w:rsidR="009B69E0" w:rsidTr="005D2267">
        <w:trPr>
          <w:trHeight w:hRule="exact" w:val="2981"/>
          <w:jc w:val="center"/>
        </w:trPr>
        <w:tc>
          <w:tcPr>
            <w:tcW w:w="5665" w:type="dxa"/>
            <w:shd w:val="clear" w:color="auto" w:fill="FFFFFF"/>
            <w:vAlign w:val="center"/>
          </w:tcPr>
          <w:p w:rsidR="00D52F7A" w:rsidRPr="00DF3CDC" w:rsidRDefault="00A14108" w:rsidP="005D2267">
            <w:pPr>
              <w:spacing w:after="0"/>
              <w:ind w:left="125" w:right="141"/>
              <w:jc w:val="both"/>
              <w:rPr>
                <w:rFonts w:ascii="Times New Roman" w:hAnsi="Times New Roman"/>
                <w:sz w:val="24"/>
                <w:szCs w:val="24"/>
                <w:highlight w:val="yellow"/>
              </w:rPr>
            </w:pPr>
            <w:bookmarkStart w:id="8" w:name="_Hlk121519272"/>
            <w:bookmarkEnd w:id="7"/>
            <w:r w:rsidRPr="005874F7">
              <w:rPr>
                <w:rStyle w:val="Szvegtrzs2"/>
                <w:rFonts w:eastAsiaTheme="minorHAnsi"/>
              </w:rPr>
              <w:t>Az ajánlatot, illetőleg az abban szereplő nyilatkozatokat aláíró ajánlattevő, kapacitást biztosító szervezet képviseletére jogosult személy(ek) aláírási címpéldánya, vagy a 2006. évi V. törvény 9. § (1) bekezdés szerinti aláírás minta egyszerű másolatban. Amennyiben az ajánlatot meghatalmazott írja alá, csatolni kell a cégkivonat szerint az ajánlattevő képviseletére feljogosított tisztségviselőtől kapott teljes bizonyító erejű magánokiratba foglalt meghatalmazás egyszer</w:t>
            </w:r>
            <w:r w:rsidRPr="00DF3CDC">
              <w:rPr>
                <w:rStyle w:val="Szvegtrzs2"/>
                <w:rFonts w:eastAsiaTheme="minorHAnsi"/>
              </w:rPr>
              <w:t>ű másolati példányát</w:t>
            </w:r>
          </w:p>
        </w:tc>
        <w:tc>
          <w:tcPr>
            <w:tcW w:w="3953" w:type="dxa"/>
            <w:shd w:val="clear" w:color="auto" w:fill="FFFFFF"/>
            <w:vAlign w:val="center"/>
          </w:tcPr>
          <w:p w:rsidR="00D52F7A" w:rsidRPr="005874F7" w:rsidRDefault="00A14108" w:rsidP="005D2267">
            <w:pPr>
              <w:spacing w:after="0"/>
              <w:jc w:val="center"/>
              <w:rPr>
                <w:rStyle w:val="Szvegtrzs2"/>
                <w:rFonts w:eastAsiaTheme="minorHAnsi"/>
                <w:b/>
                <w:bCs/>
              </w:rPr>
            </w:pPr>
            <w:r w:rsidRPr="005874F7">
              <w:rPr>
                <w:rStyle w:val="Szvegtrzs2"/>
                <w:rFonts w:eastAsiaTheme="minorHAnsi"/>
                <w:b/>
                <w:bCs/>
              </w:rPr>
              <w:t>Civis Komplex Mérnök Kft.: benyújtva</w:t>
            </w:r>
          </w:p>
          <w:p w:rsidR="00D52F7A" w:rsidRPr="00DF3CDC" w:rsidRDefault="00A14108" w:rsidP="005D2267">
            <w:pPr>
              <w:spacing w:after="0"/>
              <w:jc w:val="center"/>
              <w:rPr>
                <w:rFonts w:ascii="Times New Roman" w:hAnsi="Times New Roman"/>
                <w:b/>
                <w:bCs/>
                <w:sz w:val="24"/>
                <w:szCs w:val="24"/>
                <w:highlight w:val="yellow"/>
              </w:rPr>
            </w:pPr>
            <w:r w:rsidRPr="00DF3CDC">
              <w:rPr>
                <w:rStyle w:val="Szvegtrzs2"/>
                <w:rFonts w:eastAsiaTheme="minorHAnsi"/>
                <w:b/>
                <w:bCs/>
              </w:rPr>
              <w:t>Fenyő-KHT Kft. kapacitást biztosító: benyújtva</w:t>
            </w:r>
          </w:p>
        </w:tc>
      </w:tr>
      <w:tr w:rsidR="009B69E0" w:rsidTr="005D2267">
        <w:trPr>
          <w:trHeight w:hRule="exact" w:val="578"/>
          <w:jc w:val="center"/>
        </w:trPr>
        <w:tc>
          <w:tcPr>
            <w:tcW w:w="5665" w:type="dxa"/>
            <w:shd w:val="clear" w:color="auto" w:fill="FFFFFF"/>
            <w:vAlign w:val="center"/>
          </w:tcPr>
          <w:p w:rsidR="00D52F7A" w:rsidRPr="005874F7" w:rsidRDefault="00A14108" w:rsidP="005D2267">
            <w:pPr>
              <w:spacing w:after="0"/>
              <w:ind w:left="125" w:right="141"/>
              <w:jc w:val="both"/>
              <w:rPr>
                <w:rStyle w:val="Szvegtrzs2"/>
                <w:rFonts w:eastAsiaTheme="minorHAnsi"/>
              </w:rPr>
            </w:pPr>
            <w:r w:rsidRPr="005874F7">
              <w:rPr>
                <w:rStyle w:val="Szvegtrzs2"/>
                <w:rFonts w:eastAsiaTheme="minorHAnsi"/>
              </w:rPr>
              <w:t>Ajánlati biztosíték rendelkezésre bocsátásának igazolása</w:t>
            </w:r>
          </w:p>
        </w:tc>
        <w:tc>
          <w:tcPr>
            <w:tcW w:w="3953" w:type="dxa"/>
            <w:shd w:val="clear" w:color="auto" w:fill="FFFFFF"/>
            <w:vAlign w:val="center"/>
          </w:tcPr>
          <w:p w:rsidR="00D52F7A" w:rsidRPr="00DF3CDC" w:rsidRDefault="00A14108" w:rsidP="005D2267">
            <w:pPr>
              <w:spacing w:after="0"/>
              <w:ind w:left="180"/>
              <w:jc w:val="center"/>
              <w:rPr>
                <w:rStyle w:val="Szvegtrzs2"/>
                <w:rFonts w:eastAsiaTheme="minorHAnsi"/>
                <w:b/>
                <w:bCs/>
              </w:rPr>
            </w:pPr>
            <w:r w:rsidRPr="00DF3CDC">
              <w:rPr>
                <w:rStyle w:val="Szvegtrzs2"/>
                <w:rFonts w:eastAsiaTheme="minorHAnsi"/>
                <w:b/>
                <w:bCs/>
              </w:rPr>
              <w:t>Átutalási igazolás benyújtva</w:t>
            </w:r>
          </w:p>
        </w:tc>
      </w:tr>
      <w:bookmarkEnd w:id="8"/>
      <w:tr w:rsidR="009B69E0" w:rsidTr="005D2267">
        <w:trPr>
          <w:trHeight w:hRule="exact" w:val="689"/>
          <w:jc w:val="center"/>
        </w:trPr>
        <w:tc>
          <w:tcPr>
            <w:tcW w:w="5665" w:type="dxa"/>
            <w:shd w:val="clear" w:color="auto" w:fill="FFFFFF"/>
            <w:vAlign w:val="center"/>
          </w:tcPr>
          <w:p w:rsidR="00D52F7A" w:rsidRPr="00DF3CDC" w:rsidRDefault="00A14108" w:rsidP="005D2267">
            <w:pPr>
              <w:spacing w:after="0"/>
              <w:ind w:left="125" w:right="141"/>
              <w:jc w:val="both"/>
              <w:rPr>
                <w:rFonts w:ascii="Times New Roman" w:hAnsi="Times New Roman"/>
                <w:color w:val="000000"/>
                <w:sz w:val="24"/>
                <w:szCs w:val="24"/>
                <w:lang w:bidi="hu-HU"/>
              </w:rPr>
            </w:pPr>
            <w:r w:rsidRPr="005874F7">
              <w:rPr>
                <w:rStyle w:val="Szvegtrzs2"/>
                <w:rFonts w:eastAsiaTheme="minorHAnsi"/>
              </w:rPr>
              <w:t>Nyilatkozat üzleti titokról (amennyiben az ajánlat üzleti titkot tartalmaz)</w:t>
            </w:r>
          </w:p>
        </w:tc>
        <w:tc>
          <w:tcPr>
            <w:tcW w:w="3953" w:type="dxa"/>
            <w:shd w:val="clear" w:color="auto" w:fill="FFFFFF"/>
            <w:vAlign w:val="center"/>
          </w:tcPr>
          <w:p w:rsidR="00D52F7A" w:rsidRPr="00DF3CDC" w:rsidRDefault="00A14108" w:rsidP="005D2267">
            <w:pPr>
              <w:spacing w:after="0"/>
              <w:jc w:val="center"/>
              <w:rPr>
                <w:rFonts w:ascii="Times New Roman" w:hAnsi="Times New Roman"/>
                <w:sz w:val="24"/>
                <w:szCs w:val="24"/>
              </w:rPr>
            </w:pPr>
            <w:r w:rsidRPr="00DF3CDC">
              <w:rPr>
                <w:rFonts w:ascii="Times New Roman" w:hAnsi="Times New Roman"/>
                <w:b/>
                <w:bCs/>
                <w:sz w:val="24"/>
                <w:szCs w:val="24"/>
              </w:rPr>
              <w:t>EKR űrlapon megfelelően benyújtva (nincs üzleti titok)</w:t>
            </w:r>
          </w:p>
        </w:tc>
      </w:tr>
      <w:tr w:rsidR="009B69E0" w:rsidTr="005D2267">
        <w:trPr>
          <w:trHeight w:hRule="exact" w:val="1850"/>
          <w:jc w:val="center"/>
        </w:trPr>
        <w:tc>
          <w:tcPr>
            <w:tcW w:w="5665" w:type="dxa"/>
            <w:shd w:val="clear" w:color="auto" w:fill="FFFFFF"/>
            <w:vAlign w:val="center"/>
          </w:tcPr>
          <w:p w:rsidR="00D52F7A" w:rsidRPr="00DF3CDC" w:rsidRDefault="00A14108" w:rsidP="005D2267">
            <w:pPr>
              <w:spacing w:after="0"/>
              <w:ind w:left="125" w:right="141"/>
              <w:jc w:val="both"/>
              <w:rPr>
                <w:rFonts w:ascii="Times New Roman" w:hAnsi="Times New Roman"/>
                <w:sz w:val="24"/>
                <w:szCs w:val="24"/>
                <w:highlight w:val="yellow"/>
              </w:rPr>
            </w:pPr>
            <w:r w:rsidRPr="005874F7">
              <w:rPr>
                <w:rStyle w:val="Szvegtrzs2"/>
                <w:rFonts w:eastAsiaTheme="minorHAnsi"/>
              </w:rPr>
              <w:t>Együttműködési megállapodás (kötelező tartalma: rendelkezés képviseletről, EKR-ben történő eljárási jogosultságról, tagok közötti feladatmegosztásról és az egyetemleges felelősségről). (amennyiben közös ajánlattételre kerül sor)</w:t>
            </w:r>
          </w:p>
        </w:tc>
        <w:tc>
          <w:tcPr>
            <w:tcW w:w="3953" w:type="dxa"/>
            <w:shd w:val="clear" w:color="auto" w:fill="FFFFFF"/>
            <w:vAlign w:val="center"/>
          </w:tcPr>
          <w:p w:rsidR="00D52F7A" w:rsidRPr="00DF3CDC" w:rsidRDefault="00A14108" w:rsidP="005D2267">
            <w:pPr>
              <w:spacing w:after="0"/>
              <w:jc w:val="center"/>
              <w:rPr>
                <w:rFonts w:ascii="Times New Roman" w:hAnsi="Times New Roman"/>
                <w:sz w:val="24"/>
                <w:szCs w:val="24"/>
                <w:highlight w:val="yellow"/>
              </w:rPr>
            </w:pPr>
            <w:r w:rsidRPr="005874F7">
              <w:rPr>
                <w:rStyle w:val="Szvegtrzs2"/>
                <w:rFonts w:eastAsiaTheme="minorHAnsi"/>
              </w:rPr>
              <w:t>nem releváns</w:t>
            </w:r>
          </w:p>
        </w:tc>
      </w:tr>
      <w:tr w:rsidR="009B69E0" w:rsidTr="005D2267">
        <w:trPr>
          <w:trHeight w:hRule="exact" w:val="340"/>
          <w:jc w:val="center"/>
        </w:trPr>
        <w:tc>
          <w:tcPr>
            <w:tcW w:w="5665" w:type="dxa"/>
            <w:shd w:val="clear" w:color="auto" w:fill="FFFFFF"/>
            <w:vAlign w:val="center"/>
          </w:tcPr>
          <w:p w:rsidR="00D52F7A" w:rsidRPr="005874F7" w:rsidRDefault="00A14108" w:rsidP="005D2267">
            <w:pPr>
              <w:spacing w:after="0"/>
              <w:ind w:left="125" w:right="141"/>
              <w:jc w:val="both"/>
              <w:rPr>
                <w:rStyle w:val="Szvegtrzs2"/>
                <w:rFonts w:eastAsiaTheme="minorHAnsi"/>
              </w:rPr>
            </w:pPr>
            <w:r w:rsidRPr="005874F7">
              <w:rPr>
                <w:rStyle w:val="Szvegtrzs2"/>
                <w:rFonts w:eastAsiaTheme="minorHAnsi"/>
              </w:rPr>
              <w:t>Változásbejegyzés iratai (amennyiben folyamatban van)</w:t>
            </w:r>
          </w:p>
        </w:tc>
        <w:tc>
          <w:tcPr>
            <w:tcW w:w="3953" w:type="dxa"/>
            <w:shd w:val="clear" w:color="auto" w:fill="FFFFFF"/>
            <w:vAlign w:val="center"/>
          </w:tcPr>
          <w:p w:rsidR="00D52F7A" w:rsidRPr="00DF3CDC" w:rsidRDefault="00A14108" w:rsidP="005D2267">
            <w:pPr>
              <w:spacing w:after="0"/>
              <w:jc w:val="center"/>
              <w:rPr>
                <w:rStyle w:val="Szvegtrzs2"/>
                <w:rFonts w:eastAsiaTheme="minorHAnsi"/>
              </w:rPr>
            </w:pPr>
            <w:r w:rsidRPr="00DF3CDC">
              <w:rPr>
                <w:rStyle w:val="Szvegtrzs2"/>
                <w:rFonts w:eastAsiaTheme="minorHAnsi"/>
              </w:rPr>
              <w:t>nem releváns</w:t>
            </w:r>
          </w:p>
        </w:tc>
      </w:tr>
      <w:tr w:rsidR="009B69E0" w:rsidTr="005D2267">
        <w:trPr>
          <w:trHeight w:hRule="exact" w:val="2742"/>
          <w:jc w:val="center"/>
        </w:trPr>
        <w:tc>
          <w:tcPr>
            <w:tcW w:w="5665" w:type="dxa"/>
            <w:shd w:val="clear" w:color="auto" w:fill="FFFFFF"/>
            <w:vAlign w:val="center"/>
          </w:tcPr>
          <w:p w:rsidR="00D52F7A" w:rsidRPr="00DF3CDC" w:rsidRDefault="00A14108" w:rsidP="005D2267">
            <w:pPr>
              <w:spacing w:after="0"/>
              <w:ind w:left="125" w:right="141"/>
              <w:jc w:val="both"/>
              <w:rPr>
                <w:rStyle w:val="Szvegtrzs2"/>
                <w:rFonts w:eastAsiaTheme="minorHAnsi"/>
                <w:highlight w:val="yellow"/>
              </w:rPr>
            </w:pPr>
            <w:r w:rsidRPr="005874F7">
              <w:rPr>
                <w:rStyle w:val="Szvegtrzs2"/>
                <w:rFonts w:eastAsiaTheme="minorHAnsi"/>
              </w:rPr>
              <w:t>Kapacitásait rendelkezésre bocsátó szervezet olyan – szerződésben, előszerződésben vagy más formában vállalt – kötelezettségvállalását tartalmazó okirata, amely alátámasztja, hogy a szerződés teljesítéséhez szükséges erőforrások rendelkezésre állnak majd a szerződés teljesítésének időtartama alatt. (amennyiben az alkalmasság igazolására kapacitást biztosító szervezet kerül igénybevétel</w:t>
            </w:r>
            <w:r w:rsidRPr="00DF3CDC">
              <w:rPr>
                <w:rStyle w:val="Szvegtrzs2"/>
                <w:rFonts w:eastAsiaTheme="minorHAnsi"/>
              </w:rPr>
              <w:t>re)</w:t>
            </w:r>
          </w:p>
        </w:tc>
        <w:tc>
          <w:tcPr>
            <w:tcW w:w="3953" w:type="dxa"/>
            <w:shd w:val="clear" w:color="auto" w:fill="FFFFFF"/>
            <w:vAlign w:val="center"/>
          </w:tcPr>
          <w:p w:rsidR="00D52F7A" w:rsidRPr="00DF3CDC" w:rsidRDefault="00A14108" w:rsidP="005D2267">
            <w:pPr>
              <w:spacing w:after="0"/>
              <w:jc w:val="center"/>
              <w:rPr>
                <w:rStyle w:val="Szvegtrzs2"/>
                <w:rFonts w:eastAsiaTheme="minorHAnsi"/>
                <w:b/>
                <w:bCs/>
                <w:highlight w:val="yellow"/>
              </w:rPr>
            </w:pPr>
            <w:r w:rsidRPr="00DF3CDC">
              <w:rPr>
                <w:rStyle w:val="Szvegtrzs2"/>
                <w:rFonts w:eastAsiaTheme="minorHAnsi"/>
                <w:b/>
                <w:bCs/>
              </w:rPr>
              <w:t>Civis Komplex Mérnök Kft. ajánlattevő és a Fenyő-KHT Kft. kapacitást biztosító közötti előszerződés megfelelő tartalommal benyújtva</w:t>
            </w:r>
          </w:p>
        </w:tc>
      </w:tr>
      <w:tr w:rsidR="009B69E0" w:rsidTr="005D2267">
        <w:trPr>
          <w:trHeight w:hRule="exact" w:val="787"/>
          <w:jc w:val="center"/>
        </w:trPr>
        <w:tc>
          <w:tcPr>
            <w:tcW w:w="9618" w:type="dxa"/>
            <w:gridSpan w:val="2"/>
            <w:shd w:val="clear" w:color="auto" w:fill="D9D9D9"/>
            <w:vAlign w:val="center"/>
          </w:tcPr>
          <w:p w:rsidR="00D52F7A" w:rsidRPr="005874F7" w:rsidRDefault="00A14108" w:rsidP="005D2267">
            <w:pPr>
              <w:spacing w:after="0"/>
              <w:jc w:val="center"/>
              <w:rPr>
                <w:rStyle w:val="Szvegtrzs2"/>
                <w:rFonts w:eastAsiaTheme="minorHAnsi"/>
                <w:b/>
                <w:bCs/>
                <w:i/>
                <w:iCs/>
              </w:rPr>
            </w:pPr>
            <w:r w:rsidRPr="005874F7">
              <w:rPr>
                <w:rStyle w:val="Szvegtrzs2"/>
                <w:rFonts w:eastAsiaTheme="minorHAnsi"/>
                <w:b/>
                <w:bCs/>
                <w:i/>
                <w:iCs/>
              </w:rPr>
              <w:t>Alkalmasság igazolására, a Kbt. 69. § (4) bekezdése szerinti felhívásra:</w:t>
            </w:r>
          </w:p>
        </w:tc>
      </w:tr>
      <w:tr w:rsidR="009B69E0" w:rsidTr="005D2267">
        <w:trPr>
          <w:trHeight w:hRule="exact" w:val="1184"/>
          <w:jc w:val="center"/>
        </w:trPr>
        <w:tc>
          <w:tcPr>
            <w:tcW w:w="5665" w:type="dxa"/>
            <w:shd w:val="clear" w:color="auto" w:fill="FFFFFF"/>
            <w:vAlign w:val="center"/>
          </w:tcPr>
          <w:p w:rsidR="00D52F7A" w:rsidRPr="005874F7" w:rsidRDefault="00A14108" w:rsidP="005D2267">
            <w:pPr>
              <w:spacing w:after="0"/>
              <w:ind w:left="125" w:right="141"/>
              <w:jc w:val="both"/>
              <w:rPr>
                <w:rStyle w:val="Szvegtrzs2"/>
                <w:rFonts w:eastAsiaTheme="minorHAnsi"/>
                <w:i/>
                <w:iCs/>
              </w:rPr>
            </w:pPr>
            <w:r w:rsidRPr="005874F7">
              <w:rPr>
                <w:rStyle w:val="Szvegtrzs2"/>
                <w:rFonts w:eastAsiaTheme="minorHAnsi"/>
                <w:i/>
                <w:iCs/>
              </w:rPr>
              <w:t>SZ.1.) alkalmassági követelmény:</w:t>
            </w:r>
          </w:p>
          <w:p w:rsidR="00D52F7A" w:rsidRPr="00DF3CDC" w:rsidRDefault="00A14108" w:rsidP="005D2267">
            <w:pPr>
              <w:spacing w:after="0"/>
              <w:ind w:left="125" w:right="141"/>
              <w:jc w:val="both"/>
              <w:rPr>
                <w:rStyle w:val="Szvegtrzs2"/>
                <w:rFonts w:eastAsiaTheme="minorHAnsi"/>
                <w:i/>
                <w:iCs/>
              </w:rPr>
            </w:pPr>
            <w:r w:rsidRPr="00DF3CDC">
              <w:rPr>
                <w:rStyle w:val="Szvegtrzs2"/>
                <w:rFonts w:eastAsiaTheme="minorHAnsi"/>
                <w:i/>
                <w:iCs/>
              </w:rPr>
              <w:t>Benyújtandók a felhívás III.1.1) Szakmai tevékenység végzésére vonatkozó alkalmasság pontjában előírt dokumentumok.</w:t>
            </w:r>
          </w:p>
        </w:tc>
        <w:tc>
          <w:tcPr>
            <w:tcW w:w="3953" w:type="dxa"/>
            <w:shd w:val="clear" w:color="auto" w:fill="FFFFFF"/>
            <w:vAlign w:val="center"/>
          </w:tcPr>
          <w:p w:rsidR="00D52F7A" w:rsidRPr="00DF3CDC" w:rsidRDefault="00A14108" w:rsidP="005D2267">
            <w:pPr>
              <w:spacing w:after="0"/>
              <w:jc w:val="center"/>
              <w:rPr>
                <w:rStyle w:val="Szvegtrzs2"/>
                <w:rFonts w:eastAsiaTheme="minorHAnsi"/>
                <w:i/>
                <w:iCs/>
              </w:rPr>
            </w:pPr>
            <w:r w:rsidRPr="00DF3CDC">
              <w:rPr>
                <w:rStyle w:val="Szvegtrzs2"/>
                <w:rFonts w:eastAsiaTheme="minorHAnsi"/>
                <w:i/>
                <w:iCs/>
              </w:rPr>
              <w:t>mintát nem bocsát ajánlatkérő ki</w:t>
            </w:r>
          </w:p>
        </w:tc>
      </w:tr>
      <w:tr w:rsidR="009B69E0" w:rsidTr="005D2267">
        <w:trPr>
          <w:trHeight w:hRule="exact" w:val="1003"/>
          <w:jc w:val="center"/>
        </w:trPr>
        <w:tc>
          <w:tcPr>
            <w:tcW w:w="5665" w:type="dxa"/>
            <w:shd w:val="clear" w:color="auto" w:fill="FFFFFF"/>
            <w:vAlign w:val="center"/>
          </w:tcPr>
          <w:p w:rsidR="00D52F7A" w:rsidRPr="005874F7" w:rsidRDefault="00A14108" w:rsidP="005D2267">
            <w:pPr>
              <w:spacing w:after="0"/>
              <w:ind w:left="125" w:right="141"/>
              <w:jc w:val="both"/>
              <w:rPr>
                <w:rStyle w:val="Szvegtrzs2"/>
                <w:rFonts w:eastAsiaTheme="minorHAnsi"/>
                <w:i/>
                <w:iCs/>
              </w:rPr>
            </w:pPr>
            <w:r w:rsidRPr="005874F7">
              <w:rPr>
                <w:rStyle w:val="Szvegtrzs2"/>
                <w:rFonts w:eastAsiaTheme="minorHAnsi"/>
                <w:i/>
                <w:iCs/>
              </w:rPr>
              <w:lastRenderedPageBreak/>
              <w:t>G.1.), G.2.) alkalmassági követelmény:</w:t>
            </w:r>
          </w:p>
          <w:p w:rsidR="00D52F7A" w:rsidRPr="00DF3CDC" w:rsidRDefault="00A14108" w:rsidP="005D2267">
            <w:pPr>
              <w:spacing w:after="0"/>
              <w:ind w:left="125" w:right="141"/>
              <w:jc w:val="both"/>
              <w:rPr>
                <w:rStyle w:val="Szvegtrzs2"/>
                <w:rFonts w:eastAsiaTheme="minorHAnsi"/>
                <w:i/>
                <w:iCs/>
              </w:rPr>
            </w:pPr>
            <w:r w:rsidRPr="00DF3CDC">
              <w:rPr>
                <w:rStyle w:val="Szvegtrzs2"/>
                <w:rFonts w:eastAsiaTheme="minorHAnsi"/>
                <w:i/>
                <w:iCs/>
              </w:rPr>
              <w:t>Benyújtandók a felhívás III.1.2) Gazdasági és pénzügyi alkalmasság pontjában előírt dokumentumok.</w:t>
            </w:r>
          </w:p>
        </w:tc>
        <w:tc>
          <w:tcPr>
            <w:tcW w:w="3953" w:type="dxa"/>
            <w:shd w:val="clear" w:color="auto" w:fill="FFFFFF"/>
            <w:vAlign w:val="center"/>
          </w:tcPr>
          <w:p w:rsidR="00D52F7A" w:rsidRPr="00DF3CDC" w:rsidRDefault="00A14108" w:rsidP="005D2267">
            <w:pPr>
              <w:spacing w:after="0"/>
              <w:jc w:val="center"/>
              <w:rPr>
                <w:rStyle w:val="Szvegtrzs2"/>
                <w:rFonts w:eastAsiaTheme="minorHAnsi"/>
                <w:i/>
                <w:iCs/>
              </w:rPr>
            </w:pPr>
            <w:r w:rsidRPr="00DF3CDC">
              <w:rPr>
                <w:rStyle w:val="Szvegtrzs2"/>
                <w:rFonts w:eastAsiaTheme="minorHAnsi"/>
                <w:i/>
                <w:iCs/>
              </w:rPr>
              <w:t>mintát nem bocsát ajánlatkérő ki</w:t>
            </w:r>
          </w:p>
        </w:tc>
      </w:tr>
      <w:tr w:rsidR="009B69E0" w:rsidTr="005D2267">
        <w:trPr>
          <w:trHeight w:hRule="exact" w:val="691"/>
          <w:jc w:val="center"/>
        </w:trPr>
        <w:tc>
          <w:tcPr>
            <w:tcW w:w="5665" w:type="dxa"/>
            <w:shd w:val="clear" w:color="auto" w:fill="FFFFFF"/>
            <w:vAlign w:val="center"/>
          </w:tcPr>
          <w:p w:rsidR="00D52F7A" w:rsidRPr="005874F7" w:rsidRDefault="00A14108" w:rsidP="005D2267">
            <w:pPr>
              <w:spacing w:after="0"/>
              <w:ind w:left="125" w:right="141"/>
              <w:jc w:val="both"/>
              <w:rPr>
                <w:rStyle w:val="Szvegtrzs2"/>
                <w:rFonts w:eastAsiaTheme="minorHAnsi"/>
                <w:i/>
                <w:iCs/>
              </w:rPr>
            </w:pPr>
            <w:r w:rsidRPr="005874F7">
              <w:rPr>
                <w:rStyle w:val="Szvegtrzs2"/>
                <w:rFonts w:eastAsiaTheme="minorHAnsi"/>
                <w:i/>
                <w:iCs/>
              </w:rPr>
              <w:t>M.1.) Referenciaigazolás.</w:t>
            </w:r>
          </w:p>
          <w:p w:rsidR="00D52F7A" w:rsidRPr="00DF3CDC" w:rsidRDefault="00A14108" w:rsidP="005D2267">
            <w:pPr>
              <w:spacing w:after="0"/>
              <w:ind w:left="125" w:right="141"/>
              <w:jc w:val="both"/>
              <w:rPr>
                <w:rStyle w:val="Szvegtrzs2"/>
                <w:rFonts w:eastAsiaTheme="minorHAnsi"/>
                <w:i/>
                <w:iCs/>
              </w:rPr>
            </w:pPr>
            <w:r w:rsidRPr="00DF3CDC">
              <w:rPr>
                <w:rStyle w:val="Szvegtrzs2"/>
                <w:rFonts w:eastAsiaTheme="minorHAnsi"/>
                <w:i/>
                <w:iCs/>
              </w:rPr>
              <w:t>A felhívás III.1.3) pont szerinti tartalommal.</w:t>
            </w:r>
          </w:p>
        </w:tc>
        <w:tc>
          <w:tcPr>
            <w:tcW w:w="3953" w:type="dxa"/>
            <w:shd w:val="clear" w:color="auto" w:fill="FFFFFF"/>
            <w:vAlign w:val="center"/>
          </w:tcPr>
          <w:p w:rsidR="00D52F7A" w:rsidRPr="00DF3CDC" w:rsidRDefault="00A14108" w:rsidP="005D2267">
            <w:pPr>
              <w:spacing w:after="0"/>
              <w:jc w:val="center"/>
              <w:rPr>
                <w:rStyle w:val="Szvegtrzs2"/>
                <w:rFonts w:eastAsiaTheme="minorHAnsi"/>
                <w:i/>
                <w:iCs/>
              </w:rPr>
            </w:pPr>
            <w:r w:rsidRPr="00DF3CDC">
              <w:rPr>
                <w:rStyle w:val="Szvegtrzs2"/>
                <w:rFonts w:eastAsiaTheme="minorHAnsi"/>
                <w:i/>
                <w:iCs/>
              </w:rPr>
              <w:t>mintát nem bocsát ajánlatkérő ki</w:t>
            </w:r>
          </w:p>
        </w:tc>
      </w:tr>
      <w:tr w:rsidR="009B69E0" w:rsidTr="005D2267">
        <w:trPr>
          <w:trHeight w:hRule="exact" w:val="426"/>
          <w:jc w:val="center"/>
        </w:trPr>
        <w:tc>
          <w:tcPr>
            <w:tcW w:w="5665" w:type="dxa"/>
            <w:shd w:val="clear" w:color="auto" w:fill="FFFFFF"/>
            <w:vAlign w:val="center"/>
          </w:tcPr>
          <w:p w:rsidR="00D52F7A" w:rsidRPr="005874F7" w:rsidRDefault="00A14108" w:rsidP="005D2267">
            <w:pPr>
              <w:spacing w:after="0"/>
              <w:ind w:left="125" w:right="141"/>
              <w:jc w:val="both"/>
              <w:rPr>
                <w:rStyle w:val="Szvegtrzs2"/>
                <w:rFonts w:eastAsiaTheme="minorHAnsi"/>
                <w:i/>
                <w:iCs/>
              </w:rPr>
            </w:pPr>
            <w:r w:rsidRPr="005874F7">
              <w:rPr>
                <w:rStyle w:val="Szvegtrzs2"/>
                <w:rFonts w:eastAsiaTheme="minorHAnsi"/>
                <w:i/>
                <w:iCs/>
              </w:rPr>
              <w:t xml:space="preserve">Nyilatkozat bemutatott szakemberekről </w:t>
            </w:r>
          </w:p>
        </w:tc>
        <w:tc>
          <w:tcPr>
            <w:tcW w:w="3953" w:type="dxa"/>
            <w:shd w:val="clear" w:color="auto" w:fill="FFFFFF"/>
            <w:vAlign w:val="center"/>
          </w:tcPr>
          <w:p w:rsidR="00D52F7A" w:rsidRPr="00DF3CDC" w:rsidRDefault="00A14108" w:rsidP="005D2267">
            <w:pPr>
              <w:spacing w:after="0"/>
              <w:jc w:val="center"/>
              <w:rPr>
                <w:rStyle w:val="Szvegtrzs2"/>
                <w:rFonts w:eastAsiaTheme="minorHAnsi"/>
                <w:b/>
                <w:bCs/>
              </w:rPr>
            </w:pPr>
            <w:r w:rsidRPr="00DF3CDC">
              <w:rPr>
                <w:rStyle w:val="Szvegtrzs2"/>
                <w:rFonts w:eastAsiaTheme="minorHAnsi"/>
                <w:b/>
                <w:bCs/>
              </w:rPr>
              <w:t>EKR űrlapon megfelelően benyújtva</w:t>
            </w:r>
          </w:p>
        </w:tc>
      </w:tr>
      <w:tr w:rsidR="009B69E0" w:rsidTr="005D2267">
        <w:trPr>
          <w:trHeight w:hRule="exact" w:val="1222"/>
          <w:jc w:val="center"/>
        </w:trPr>
        <w:tc>
          <w:tcPr>
            <w:tcW w:w="5665" w:type="dxa"/>
            <w:shd w:val="clear" w:color="auto" w:fill="FFFFFF"/>
            <w:vAlign w:val="center"/>
          </w:tcPr>
          <w:p w:rsidR="00D52F7A" w:rsidRPr="00DF3CDC" w:rsidRDefault="00A14108" w:rsidP="005D2267">
            <w:pPr>
              <w:autoSpaceDE w:val="0"/>
              <w:autoSpaceDN w:val="0"/>
              <w:adjustRightInd w:val="0"/>
              <w:spacing w:after="0" w:line="240" w:lineRule="auto"/>
              <w:ind w:left="125" w:right="141"/>
              <w:jc w:val="both"/>
              <w:rPr>
                <w:rFonts w:ascii="Times New Roman" w:eastAsia="DejaVuSerif" w:hAnsi="Times New Roman"/>
                <w:i/>
                <w:iCs/>
                <w:sz w:val="24"/>
                <w:szCs w:val="24"/>
              </w:rPr>
            </w:pPr>
            <w:r w:rsidRPr="00DF3CDC">
              <w:rPr>
                <w:rFonts w:ascii="Times New Roman" w:eastAsia="DejaVuSerif" w:hAnsi="Times New Roman"/>
                <w:i/>
                <w:iCs/>
                <w:sz w:val="24"/>
                <w:szCs w:val="24"/>
              </w:rPr>
              <w:t>M.2.1); M.2.2); M.2.3)</w:t>
            </w:r>
            <w:r w:rsidRPr="005874F7">
              <w:rPr>
                <w:rStyle w:val="Szvegtrzs2"/>
                <w:rFonts w:eastAsiaTheme="minorHAnsi"/>
                <w:i/>
                <w:iCs/>
              </w:rPr>
              <w:t xml:space="preserve"> alkalmassági követelmény</w:t>
            </w:r>
            <w:r w:rsidRPr="00DF3CDC">
              <w:rPr>
                <w:rFonts w:ascii="Times New Roman" w:eastAsia="DejaVuSerif" w:hAnsi="Times New Roman"/>
                <w:i/>
                <w:iCs/>
                <w:sz w:val="24"/>
                <w:szCs w:val="24"/>
              </w:rPr>
              <w:t xml:space="preserve"> (szakemberek): </w:t>
            </w:r>
          </w:p>
          <w:p w:rsidR="00D52F7A" w:rsidRPr="005874F7" w:rsidRDefault="00A14108" w:rsidP="005D2267">
            <w:pPr>
              <w:autoSpaceDE w:val="0"/>
              <w:autoSpaceDN w:val="0"/>
              <w:adjustRightInd w:val="0"/>
              <w:spacing w:after="0" w:line="240" w:lineRule="auto"/>
              <w:ind w:left="125" w:right="141"/>
              <w:jc w:val="both"/>
              <w:rPr>
                <w:rStyle w:val="Szvegtrzs2"/>
                <w:rFonts w:eastAsia="DejaVuSerif"/>
                <w:i/>
                <w:iCs/>
              </w:rPr>
            </w:pPr>
            <w:r w:rsidRPr="005874F7">
              <w:rPr>
                <w:rStyle w:val="Szvegtrzs2"/>
                <w:rFonts w:eastAsiaTheme="minorHAnsi"/>
                <w:i/>
                <w:iCs/>
              </w:rPr>
              <w:t>Benyújtandók a</w:t>
            </w:r>
            <w:r w:rsidRPr="005874F7">
              <w:rPr>
                <w:rStyle w:val="Szvegtrzs2"/>
                <w:rFonts w:eastAsia="DejaVuSerif"/>
                <w:i/>
                <w:iCs/>
              </w:rPr>
              <w:t xml:space="preserve"> felhívás III.1.3.</w:t>
            </w:r>
            <w:r w:rsidRPr="00DF3CDC">
              <w:rPr>
                <w:rFonts w:ascii="Times New Roman" w:hAnsi="Times New Roman"/>
                <w:i/>
                <w:iCs/>
                <w:sz w:val="24"/>
                <w:szCs w:val="24"/>
              </w:rPr>
              <w:t xml:space="preserve"> </w:t>
            </w:r>
            <w:r w:rsidRPr="005874F7">
              <w:rPr>
                <w:rStyle w:val="Szvegtrzs2"/>
                <w:rFonts w:eastAsia="DejaVuSerif"/>
                <w:i/>
                <w:iCs/>
              </w:rPr>
              <w:t>Műszaki, illetve szakmai alkalmasság pontjában előírt dokumentumok.</w:t>
            </w:r>
          </w:p>
        </w:tc>
        <w:tc>
          <w:tcPr>
            <w:tcW w:w="3953" w:type="dxa"/>
            <w:shd w:val="clear" w:color="auto" w:fill="FFFFFF"/>
            <w:vAlign w:val="center"/>
          </w:tcPr>
          <w:p w:rsidR="00D52F7A" w:rsidRPr="00DF3CDC" w:rsidRDefault="00A14108" w:rsidP="005D2267">
            <w:pPr>
              <w:spacing w:after="0"/>
              <w:jc w:val="center"/>
              <w:rPr>
                <w:rStyle w:val="Szvegtrzs2"/>
                <w:rFonts w:eastAsiaTheme="minorHAnsi"/>
              </w:rPr>
            </w:pPr>
            <w:r w:rsidRPr="00DF3CDC">
              <w:rPr>
                <w:rStyle w:val="Szvegtrzs2"/>
                <w:rFonts w:eastAsiaTheme="minorHAnsi"/>
              </w:rPr>
              <w:t>mintát nem bocsát ajánlatkérő ki</w:t>
            </w:r>
          </w:p>
        </w:tc>
      </w:tr>
    </w:tbl>
    <w:p w:rsidR="00D52F7A" w:rsidRPr="00DF3CDC" w:rsidRDefault="00D52F7A" w:rsidP="00D52F7A">
      <w:pPr>
        <w:spacing w:after="0"/>
        <w:jc w:val="both"/>
        <w:rPr>
          <w:rFonts w:ascii="Times New Roman" w:hAnsi="Times New Roman"/>
          <w:i/>
          <w:iCs/>
          <w:sz w:val="24"/>
          <w:szCs w:val="24"/>
        </w:rPr>
      </w:pPr>
    </w:p>
    <w:p w:rsidR="00D52F7A" w:rsidRPr="00DF3CDC" w:rsidRDefault="00A14108" w:rsidP="00D52F7A">
      <w:pPr>
        <w:spacing w:after="0"/>
        <w:jc w:val="both"/>
        <w:rPr>
          <w:rFonts w:ascii="Times New Roman" w:hAnsi="Times New Roman"/>
          <w:sz w:val="24"/>
          <w:szCs w:val="24"/>
        </w:rPr>
      </w:pPr>
      <w:r w:rsidRPr="00DF3CDC">
        <w:rPr>
          <w:rFonts w:ascii="Times New Roman" w:hAnsi="Times New Roman"/>
          <w:sz w:val="24"/>
          <w:szCs w:val="24"/>
        </w:rPr>
        <w:t>A Bírálóbizottság megállapította, hogy az ajánlat tartalmaz minden, a közbeszerzési dokumentumban előírt nyilatkozatot/dokumentumot.</w:t>
      </w:r>
    </w:p>
    <w:p w:rsidR="00D52F7A" w:rsidRPr="00DF3CDC" w:rsidRDefault="00D52F7A" w:rsidP="00D52F7A">
      <w:pPr>
        <w:spacing w:after="0"/>
        <w:jc w:val="both"/>
        <w:rPr>
          <w:rFonts w:ascii="Times New Roman" w:hAnsi="Times New Roman"/>
          <w:sz w:val="24"/>
          <w:szCs w:val="24"/>
        </w:rPr>
      </w:pPr>
    </w:p>
    <w:p w:rsidR="00D52F7A" w:rsidRPr="00DF3CDC" w:rsidRDefault="00A14108" w:rsidP="00D52F7A">
      <w:pPr>
        <w:spacing w:after="0"/>
        <w:jc w:val="both"/>
        <w:rPr>
          <w:rFonts w:ascii="Times New Roman" w:hAnsi="Times New Roman"/>
          <w:sz w:val="24"/>
          <w:szCs w:val="24"/>
          <w:u w:val="single"/>
        </w:rPr>
      </w:pPr>
      <w:r w:rsidRPr="00DF3CDC">
        <w:rPr>
          <w:rFonts w:ascii="Times New Roman" w:hAnsi="Times New Roman"/>
          <w:sz w:val="24"/>
          <w:szCs w:val="24"/>
          <w:u w:val="single"/>
        </w:rPr>
        <w:t>A Bírálóbizottság megállapította, hogy Cívis Komplex Kft. ajánlattevő vonatkozásában a Kbt. § 69. (4) bekezdése szerinti, alkalmasság igazolására szóló felhívás kiküldésének van helye</w:t>
      </w:r>
      <w:r w:rsidR="00415A65" w:rsidRPr="00DF3CDC">
        <w:rPr>
          <w:rFonts w:ascii="Times New Roman" w:hAnsi="Times New Roman"/>
          <w:sz w:val="24"/>
          <w:szCs w:val="24"/>
          <w:u w:val="single"/>
        </w:rPr>
        <w:t>.</w:t>
      </w:r>
    </w:p>
    <w:p w:rsidR="00415A65" w:rsidRPr="005874F7" w:rsidRDefault="00415A65" w:rsidP="00D52F7A">
      <w:pPr>
        <w:spacing w:after="0"/>
        <w:jc w:val="both"/>
        <w:rPr>
          <w:rFonts w:ascii="Times New Roman" w:hAnsi="Times New Roman"/>
          <w:b/>
          <w:bCs/>
          <w:sz w:val="24"/>
          <w:szCs w:val="24"/>
        </w:rPr>
      </w:pPr>
    </w:p>
    <w:p w:rsidR="00D52F7A" w:rsidRPr="00DF3CDC" w:rsidRDefault="00A14108" w:rsidP="00D52F7A">
      <w:pPr>
        <w:spacing w:after="0"/>
        <w:jc w:val="both"/>
        <w:rPr>
          <w:rFonts w:ascii="Times New Roman" w:hAnsi="Times New Roman"/>
          <w:sz w:val="24"/>
          <w:szCs w:val="24"/>
        </w:rPr>
      </w:pPr>
      <w:r w:rsidRPr="00DF3CDC">
        <w:rPr>
          <w:rFonts w:ascii="Times New Roman" w:hAnsi="Times New Roman"/>
          <w:b/>
          <w:bCs/>
          <w:sz w:val="24"/>
          <w:szCs w:val="24"/>
        </w:rPr>
        <w:t>d)</w:t>
      </w:r>
      <w:r w:rsidRPr="00DF3CDC">
        <w:rPr>
          <w:rFonts w:ascii="Times New Roman" w:hAnsi="Times New Roman"/>
          <w:sz w:val="24"/>
          <w:szCs w:val="24"/>
        </w:rPr>
        <w:t xml:space="preserve"> </w:t>
      </w:r>
      <w:r w:rsidRPr="00DF3CDC">
        <w:rPr>
          <w:rFonts w:ascii="Times New Roman" w:hAnsi="Times New Roman"/>
          <w:b/>
          <w:bCs/>
          <w:sz w:val="24"/>
          <w:szCs w:val="24"/>
        </w:rPr>
        <w:t>Aránytalanul alacsony ár vizsgálata</w:t>
      </w:r>
      <w:r w:rsidRPr="00DF3CDC">
        <w:rPr>
          <w:rFonts w:ascii="Times New Roman" w:hAnsi="Times New Roman"/>
          <w:sz w:val="24"/>
          <w:szCs w:val="24"/>
        </w:rPr>
        <w:t>: Ajánlatkérő az eljárás becsült értékét nettó 52 m</w:t>
      </w:r>
      <w:r w:rsidR="0063164A" w:rsidRPr="00DF3CDC">
        <w:rPr>
          <w:rFonts w:ascii="Times New Roman" w:hAnsi="Times New Roman"/>
          <w:sz w:val="24"/>
          <w:szCs w:val="24"/>
        </w:rPr>
        <w:t>illió</w:t>
      </w:r>
      <w:r w:rsidRPr="00DF3CDC">
        <w:rPr>
          <w:rFonts w:ascii="Times New Roman" w:hAnsi="Times New Roman"/>
          <w:sz w:val="24"/>
          <w:szCs w:val="24"/>
        </w:rPr>
        <w:t xml:space="preserve"> Ft-ban állapította meg, melyhez képest a Cívis Komplex Kft. ajánlattevő ajánlati ára majdnem 40 %-kal alacsonyabb. Továbbá ajánlattevő ajánlati ára a másik viszonyítási számtól, a beérkezett ajánlatok átlagáránál is több, mint 35 %-kal alacsonyabb. Tekintettel az ismertetett %-os eltérésekre, Ajánlatkérő a Kbt. 72. § (1) szerinti árindokolás kérés keretében köteles megbizonyosodni arról, hogy a szerződés ajánlattevő ajánlati árán teljesíthető. </w:t>
      </w:r>
    </w:p>
    <w:p w:rsidR="00D52F7A" w:rsidRPr="00DF3CDC" w:rsidRDefault="00D52F7A" w:rsidP="00D52F7A">
      <w:pPr>
        <w:spacing w:after="0"/>
        <w:jc w:val="both"/>
        <w:rPr>
          <w:rFonts w:ascii="Times New Roman" w:hAnsi="Times New Roman"/>
          <w:sz w:val="24"/>
          <w:szCs w:val="24"/>
        </w:rPr>
      </w:pPr>
    </w:p>
    <w:p w:rsidR="00D52F7A" w:rsidRPr="00DF3CDC" w:rsidRDefault="00A14108" w:rsidP="00D52F7A">
      <w:pPr>
        <w:spacing w:after="0"/>
        <w:jc w:val="both"/>
        <w:rPr>
          <w:rFonts w:ascii="Times New Roman" w:hAnsi="Times New Roman"/>
          <w:sz w:val="24"/>
          <w:szCs w:val="24"/>
        </w:rPr>
      </w:pPr>
      <w:r w:rsidRPr="00DF3CDC">
        <w:rPr>
          <w:rFonts w:ascii="Times New Roman" w:hAnsi="Times New Roman"/>
          <w:sz w:val="24"/>
          <w:szCs w:val="24"/>
        </w:rPr>
        <w:t>Fentiek okán a Bírálóbizottság árindokolás kérés kibocsátását látta szükségesnek</w:t>
      </w:r>
      <w:r w:rsidR="005874F7">
        <w:rPr>
          <w:rFonts w:ascii="Times New Roman" w:hAnsi="Times New Roman"/>
          <w:sz w:val="24"/>
          <w:szCs w:val="24"/>
        </w:rPr>
        <w:t>.</w:t>
      </w:r>
    </w:p>
    <w:p w:rsidR="0008329F" w:rsidRPr="00DF3CDC" w:rsidRDefault="0008329F" w:rsidP="0008329F">
      <w:pPr>
        <w:spacing w:after="0" w:line="259" w:lineRule="auto"/>
        <w:jc w:val="both"/>
        <w:rPr>
          <w:rFonts w:ascii="Times New Roman" w:hAnsi="Times New Roman"/>
          <w:i/>
          <w:iCs/>
          <w:sz w:val="24"/>
          <w:szCs w:val="24"/>
        </w:rPr>
      </w:pPr>
    </w:p>
    <w:p w:rsidR="00EF790A" w:rsidRPr="00DF3CDC" w:rsidRDefault="00A14108" w:rsidP="00EF790A">
      <w:pPr>
        <w:spacing w:after="0"/>
        <w:jc w:val="both"/>
        <w:rPr>
          <w:rFonts w:ascii="Times New Roman" w:hAnsi="Times New Roman"/>
          <w:b/>
          <w:bCs/>
          <w:sz w:val="24"/>
          <w:szCs w:val="24"/>
          <w:u w:val="single"/>
        </w:rPr>
      </w:pPr>
      <w:r w:rsidRPr="00DF3CDC">
        <w:rPr>
          <w:rFonts w:ascii="Times New Roman" w:hAnsi="Times New Roman"/>
          <w:b/>
          <w:bCs/>
          <w:sz w:val="24"/>
          <w:szCs w:val="24"/>
        </w:rPr>
        <w:t xml:space="preserve">A Cívis Komplex Mérnök Kft. ajánlattevő határidőben (2026.06.16. 09:57) benyújtotta az igazolásokat. </w:t>
      </w:r>
      <w:r w:rsidRPr="00DF3CDC">
        <w:rPr>
          <w:rFonts w:ascii="Times New Roman" w:hAnsi="Times New Roman"/>
          <w:b/>
          <w:bCs/>
          <w:sz w:val="24"/>
          <w:szCs w:val="24"/>
          <w:u w:val="single"/>
        </w:rPr>
        <w:t>Az igazolások bírálata:</w:t>
      </w:r>
    </w:p>
    <w:p w:rsidR="00EF790A" w:rsidRPr="00DF3CDC" w:rsidRDefault="00A14108" w:rsidP="00EF790A">
      <w:pPr>
        <w:spacing w:after="0"/>
        <w:ind w:left="567"/>
        <w:jc w:val="both"/>
        <w:rPr>
          <w:rFonts w:ascii="Times New Roman" w:hAnsi="Times New Roman"/>
          <w:sz w:val="24"/>
          <w:szCs w:val="24"/>
        </w:rPr>
      </w:pPr>
      <w:r w:rsidRPr="00DF3CDC">
        <w:rPr>
          <w:rFonts w:ascii="Times New Roman" w:hAnsi="Times New Roman"/>
          <w:sz w:val="24"/>
          <w:szCs w:val="24"/>
        </w:rPr>
        <w:t>A Bírálóbizottság megállapította, hogy a benyújtott igazolások vonatkozásában hiánypótlás szükséges.</w:t>
      </w:r>
    </w:p>
    <w:p w:rsidR="00EF790A" w:rsidRPr="005874F7" w:rsidRDefault="00EF790A" w:rsidP="00EF790A">
      <w:pPr>
        <w:spacing w:after="0"/>
        <w:jc w:val="both"/>
        <w:rPr>
          <w:rFonts w:ascii="Times New Roman" w:hAnsi="Times New Roman"/>
          <w:b/>
          <w:bCs/>
          <w:sz w:val="24"/>
          <w:szCs w:val="24"/>
          <w:highlight w:val="yellow"/>
        </w:rPr>
      </w:pPr>
    </w:p>
    <w:p w:rsidR="00EF790A" w:rsidRPr="00DF3CDC" w:rsidRDefault="00A14108" w:rsidP="00EF790A">
      <w:pPr>
        <w:spacing w:after="0"/>
        <w:jc w:val="both"/>
        <w:rPr>
          <w:rFonts w:ascii="Times New Roman" w:hAnsi="Times New Roman"/>
          <w:b/>
          <w:bCs/>
          <w:sz w:val="24"/>
          <w:szCs w:val="24"/>
          <w:u w:val="single"/>
        </w:rPr>
      </w:pPr>
      <w:r w:rsidRPr="00DF3CDC">
        <w:rPr>
          <w:rFonts w:ascii="Times New Roman" w:hAnsi="Times New Roman"/>
          <w:b/>
          <w:bCs/>
          <w:sz w:val="24"/>
          <w:szCs w:val="24"/>
        </w:rPr>
        <w:t xml:space="preserve">A Cívis Komplex Mérnök Kft. ajánlattevő határidőben (2026.06.16. 12:53) benyújtotta az árindokolást. </w:t>
      </w:r>
      <w:r w:rsidRPr="00DF3CDC">
        <w:rPr>
          <w:rFonts w:ascii="Times New Roman" w:hAnsi="Times New Roman"/>
          <w:b/>
          <w:bCs/>
          <w:sz w:val="24"/>
          <w:szCs w:val="24"/>
          <w:u w:val="single"/>
        </w:rPr>
        <w:t>Az árindokolás bírálata:</w:t>
      </w:r>
    </w:p>
    <w:p w:rsidR="00EF790A" w:rsidRPr="005874F7" w:rsidRDefault="00EF790A" w:rsidP="00EF790A">
      <w:pPr>
        <w:spacing w:after="0"/>
        <w:jc w:val="both"/>
        <w:rPr>
          <w:rFonts w:ascii="Times New Roman" w:hAnsi="Times New Roman"/>
          <w:b/>
          <w:bCs/>
          <w:sz w:val="24"/>
          <w:szCs w:val="24"/>
          <w:highlight w:val="yellow"/>
        </w:rPr>
      </w:pPr>
    </w:p>
    <w:p w:rsidR="00EF790A" w:rsidRPr="00DF3CDC" w:rsidRDefault="00A14108" w:rsidP="00EF790A">
      <w:pPr>
        <w:spacing w:after="0"/>
        <w:jc w:val="both"/>
        <w:rPr>
          <w:rFonts w:ascii="Times New Roman" w:hAnsi="Times New Roman"/>
          <w:sz w:val="24"/>
          <w:szCs w:val="24"/>
        </w:rPr>
      </w:pPr>
      <w:r w:rsidRPr="00DF3CDC">
        <w:rPr>
          <w:rFonts w:ascii="Times New Roman" w:hAnsi="Times New Roman"/>
          <w:sz w:val="24"/>
          <w:szCs w:val="24"/>
        </w:rPr>
        <w:t>A Bírálóbizottság megállapította, hogy:</w:t>
      </w:r>
    </w:p>
    <w:p w:rsidR="00EF790A" w:rsidRPr="00DF3CDC" w:rsidRDefault="00A14108" w:rsidP="00EF790A">
      <w:pPr>
        <w:pStyle w:val="Listaszerbekezds"/>
        <w:numPr>
          <w:ilvl w:val="0"/>
          <w:numId w:val="25"/>
        </w:numPr>
        <w:spacing w:after="0" w:line="259" w:lineRule="auto"/>
        <w:jc w:val="both"/>
        <w:rPr>
          <w:rFonts w:ascii="Times New Roman" w:hAnsi="Times New Roman"/>
          <w:sz w:val="24"/>
          <w:szCs w:val="24"/>
        </w:rPr>
      </w:pPr>
      <w:r w:rsidRPr="00DF3CDC">
        <w:rPr>
          <w:rFonts w:ascii="Times New Roman" w:hAnsi="Times New Roman"/>
          <w:sz w:val="24"/>
          <w:szCs w:val="24"/>
        </w:rPr>
        <w:t>ajánlattevő benyújtott árindokolása minden, az árindokolás kérésben kért információt tartalmaz;</w:t>
      </w:r>
    </w:p>
    <w:p w:rsidR="00EF790A" w:rsidRPr="00DF3CDC" w:rsidRDefault="00A14108" w:rsidP="00EF790A">
      <w:pPr>
        <w:pStyle w:val="Listaszerbekezds"/>
        <w:numPr>
          <w:ilvl w:val="0"/>
          <w:numId w:val="25"/>
        </w:numPr>
        <w:spacing w:after="0" w:line="259" w:lineRule="auto"/>
        <w:jc w:val="both"/>
        <w:rPr>
          <w:rFonts w:ascii="Times New Roman" w:hAnsi="Times New Roman"/>
          <w:sz w:val="24"/>
          <w:szCs w:val="24"/>
        </w:rPr>
      </w:pPr>
      <w:r w:rsidRPr="00DF3CDC">
        <w:rPr>
          <w:rFonts w:ascii="Times New Roman" w:hAnsi="Times New Roman"/>
          <w:sz w:val="24"/>
          <w:szCs w:val="24"/>
        </w:rPr>
        <w:t>továbbá ajánlattevő árindokolása alátámasztja, hogy a szerződés a megajánlott ajánlati áron teljesíthető.</w:t>
      </w:r>
    </w:p>
    <w:p w:rsidR="00EF790A" w:rsidRPr="00DF3CDC" w:rsidRDefault="00EF790A" w:rsidP="0008329F">
      <w:pPr>
        <w:spacing w:after="0" w:line="259" w:lineRule="auto"/>
        <w:jc w:val="both"/>
        <w:rPr>
          <w:rFonts w:ascii="Times New Roman" w:hAnsi="Times New Roman"/>
          <w:i/>
          <w:iCs/>
          <w:sz w:val="24"/>
          <w:szCs w:val="24"/>
        </w:rPr>
      </w:pPr>
    </w:p>
    <w:p w:rsidR="0008329F" w:rsidRPr="00DF3CDC" w:rsidRDefault="0008329F" w:rsidP="0008329F">
      <w:pPr>
        <w:spacing w:after="0" w:line="259" w:lineRule="auto"/>
        <w:jc w:val="both"/>
        <w:rPr>
          <w:rFonts w:ascii="Times New Roman" w:hAnsi="Times New Roman"/>
          <w:i/>
          <w:iCs/>
          <w:sz w:val="24"/>
          <w:szCs w:val="24"/>
        </w:rPr>
      </w:pPr>
    </w:p>
    <w:p w:rsidR="005D2267" w:rsidRPr="00DF3CDC" w:rsidRDefault="00A14108" w:rsidP="005D2267">
      <w:pPr>
        <w:spacing w:after="0"/>
        <w:jc w:val="both"/>
        <w:rPr>
          <w:rFonts w:ascii="Times New Roman" w:hAnsi="Times New Roman"/>
          <w:sz w:val="24"/>
          <w:szCs w:val="24"/>
        </w:rPr>
      </w:pPr>
      <w:r w:rsidRPr="00DF3CDC">
        <w:rPr>
          <w:rFonts w:ascii="Times New Roman" w:hAnsi="Times New Roman"/>
          <w:sz w:val="24"/>
          <w:szCs w:val="24"/>
        </w:rPr>
        <w:t>A Bírálóbizottság megvizsgálta a Cívis Komplex Mérnök Kft. ajánlattevő benyújtott hiánypótlását</w:t>
      </w:r>
      <w:r w:rsidR="00B74A3B" w:rsidRPr="00DF3CDC">
        <w:rPr>
          <w:rFonts w:ascii="Times New Roman" w:hAnsi="Times New Roman"/>
          <w:sz w:val="24"/>
          <w:szCs w:val="24"/>
        </w:rPr>
        <w:t>, melyet megfelelőnek talált.</w:t>
      </w:r>
    </w:p>
    <w:p w:rsidR="005D2267" w:rsidRPr="00DF3CDC" w:rsidRDefault="005D2267" w:rsidP="005D2267">
      <w:pPr>
        <w:pStyle w:val="Listaszerbekezds"/>
        <w:spacing w:after="0"/>
        <w:ind w:left="567"/>
        <w:jc w:val="both"/>
        <w:rPr>
          <w:rFonts w:ascii="Times New Roman" w:hAnsi="Times New Roman"/>
          <w:sz w:val="24"/>
          <w:szCs w:val="24"/>
        </w:rPr>
      </w:pPr>
    </w:p>
    <w:p w:rsidR="005D2267" w:rsidRPr="00DF3CDC" w:rsidRDefault="00A14108" w:rsidP="005D2267">
      <w:pPr>
        <w:spacing w:after="0"/>
        <w:jc w:val="both"/>
        <w:rPr>
          <w:rFonts w:ascii="Times New Roman" w:hAnsi="Times New Roman"/>
          <w:b/>
          <w:sz w:val="24"/>
          <w:szCs w:val="24"/>
          <w:u w:val="single"/>
        </w:rPr>
      </w:pPr>
      <w:r w:rsidRPr="00DF3CDC">
        <w:rPr>
          <w:rFonts w:ascii="Times New Roman" w:hAnsi="Times New Roman"/>
          <w:b/>
          <w:sz w:val="24"/>
          <w:szCs w:val="24"/>
        </w:rPr>
        <w:t>III.</w:t>
      </w:r>
      <w:r w:rsidRPr="00DF3CDC">
        <w:rPr>
          <w:rFonts w:ascii="Times New Roman" w:hAnsi="Times New Roman"/>
          <w:sz w:val="24"/>
          <w:szCs w:val="24"/>
        </w:rPr>
        <w:t xml:space="preserve"> </w:t>
      </w:r>
      <w:r w:rsidRPr="00DF3CDC">
        <w:rPr>
          <w:rFonts w:ascii="Times New Roman" w:hAnsi="Times New Roman"/>
          <w:b/>
          <w:sz w:val="24"/>
          <w:szCs w:val="24"/>
          <w:u w:val="single"/>
        </w:rPr>
        <w:t>Javaslat az eljárás eredményér</w:t>
      </w:r>
      <w:r w:rsidR="005874F7">
        <w:rPr>
          <w:rFonts w:ascii="Times New Roman" w:hAnsi="Times New Roman"/>
          <w:b/>
          <w:sz w:val="24"/>
          <w:szCs w:val="24"/>
          <w:u w:val="single"/>
        </w:rPr>
        <w:t>e</w:t>
      </w:r>
      <w:r w:rsidRPr="00DF3CDC">
        <w:rPr>
          <w:rFonts w:ascii="Times New Roman" w:hAnsi="Times New Roman"/>
          <w:b/>
          <w:sz w:val="24"/>
          <w:szCs w:val="24"/>
          <w:u w:val="single"/>
        </w:rPr>
        <w:t>:</w:t>
      </w:r>
    </w:p>
    <w:p w:rsidR="005D2267" w:rsidRPr="00DF3CDC" w:rsidRDefault="005D2267" w:rsidP="005D2267">
      <w:pPr>
        <w:spacing w:after="0"/>
        <w:jc w:val="both"/>
        <w:rPr>
          <w:rFonts w:ascii="Times New Roman" w:hAnsi="Times New Roman"/>
          <w:sz w:val="24"/>
          <w:szCs w:val="24"/>
        </w:rPr>
      </w:pPr>
    </w:p>
    <w:p w:rsidR="005D2267" w:rsidRPr="00DF3CDC" w:rsidRDefault="00A14108" w:rsidP="005D2267">
      <w:pPr>
        <w:spacing w:after="0"/>
        <w:jc w:val="both"/>
        <w:rPr>
          <w:rFonts w:ascii="Times New Roman" w:hAnsi="Times New Roman"/>
          <w:sz w:val="24"/>
          <w:szCs w:val="24"/>
        </w:rPr>
      </w:pPr>
      <w:r w:rsidRPr="00DF3CDC">
        <w:rPr>
          <w:rFonts w:ascii="Times New Roman" w:hAnsi="Times New Roman"/>
          <w:sz w:val="24"/>
          <w:szCs w:val="24"/>
        </w:rPr>
        <w:t>A Bírálóbizottság az alábbi, eljárást lezáró döntés</w:t>
      </w:r>
      <w:r w:rsidR="00415A65" w:rsidRPr="00DF3CDC">
        <w:rPr>
          <w:rFonts w:ascii="Times New Roman" w:hAnsi="Times New Roman"/>
          <w:sz w:val="24"/>
          <w:szCs w:val="24"/>
        </w:rPr>
        <w:t>ek</w:t>
      </w:r>
      <w:r w:rsidRPr="00DF3CDC">
        <w:rPr>
          <w:rFonts w:ascii="Times New Roman" w:hAnsi="Times New Roman"/>
          <w:sz w:val="24"/>
          <w:szCs w:val="24"/>
        </w:rPr>
        <w:t xml:space="preserve"> meghozatalát javasolja:</w:t>
      </w:r>
    </w:p>
    <w:p w:rsidR="005D2267" w:rsidRPr="00DF3CDC" w:rsidRDefault="005D2267" w:rsidP="005D2267">
      <w:pPr>
        <w:spacing w:after="0"/>
        <w:jc w:val="both"/>
        <w:rPr>
          <w:rFonts w:ascii="Times New Roman" w:hAnsi="Times New Roman"/>
          <w:sz w:val="24"/>
          <w:szCs w:val="24"/>
        </w:rPr>
      </w:pPr>
    </w:p>
    <w:p w:rsidR="005D2267" w:rsidRPr="00DF3CDC" w:rsidRDefault="00A14108" w:rsidP="005D2267">
      <w:pPr>
        <w:pStyle w:val="Listaszerbekezds"/>
        <w:numPr>
          <w:ilvl w:val="0"/>
          <w:numId w:val="26"/>
        </w:numPr>
        <w:spacing w:after="0" w:line="259" w:lineRule="auto"/>
        <w:ind w:left="567" w:hanging="567"/>
        <w:jc w:val="both"/>
        <w:rPr>
          <w:rFonts w:ascii="Times New Roman" w:hAnsi="Times New Roman"/>
          <w:sz w:val="24"/>
          <w:szCs w:val="24"/>
        </w:rPr>
      </w:pPr>
      <w:r w:rsidRPr="00DF3CDC">
        <w:rPr>
          <w:rFonts w:ascii="Times New Roman" w:hAnsi="Times New Roman"/>
          <w:sz w:val="24"/>
          <w:szCs w:val="24"/>
        </w:rPr>
        <w:t>A közbeszerzési eljárás eredményes.</w:t>
      </w:r>
    </w:p>
    <w:p w:rsidR="005D2267" w:rsidRPr="00DF3CDC" w:rsidRDefault="005D2267" w:rsidP="005D2267">
      <w:pPr>
        <w:spacing w:after="0"/>
        <w:jc w:val="both"/>
        <w:rPr>
          <w:rFonts w:ascii="Times New Roman" w:hAnsi="Times New Roman"/>
          <w:sz w:val="24"/>
          <w:szCs w:val="24"/>
        </w:rPr>
      </w:pPr>
    </w:p>
    <w:p w:rsidR="005D2267" w:rsidRPr="00DF3CDC" w:rsidRDefault="00A14108" w:rsidP="005D2267">
      <w:pPr>
        <w:pStyle w:val="Listaszerbekezds"/>
        <w:numPr>
          <w:ilvl w:val="0"/>
          <w:numId w:val="26"/>
        </w:numPr>
        <w:spacing w:after="0" w:line="259" w:lineRule="auto"/>
        <w:ind w:left="567" w:hanging="567"/>
        <w:jc w:val="both"/>
        <w:rPr>
          <w:rFonts w:ascii="Times New Roman" w:hAnsi="Times New Roman"/>
          <w:sz w:val="24"/>
          <w:szCs w:val="24"/>
        </w:rPr>
      </w:pPr>
      <w:r w:rsidRPr="00DF3CDC">
        <w:rPr>
          <w:rFonts w:ascii="Times New Roman" w:hAnsi="Times New Roman"/>
          <w:sz w:val="24"/>
          <w:szCs w:val="24"/>
        </w:rPr>
        <w:t>Az ajánlatok értékelési sorrendje:</w:t>
      </w:r>
    </w:p>
    <w:p w:rsidR="005D2267" w:rsidRPr="00DF3CDC" w:rsidRDefault="00A14108" w:rsidP="005D2267">
      <w:pPr>
        <w:spacing w:after="0"/>
        <w:ind w:left="851" w:hanging="284"/>
        <w:jc w:val="both"/>
        <w:rPr>
          <w:rFonts w:ascii="Times New Roman" w:hAnsi="Times New Roman"/>
          <w:sz w:val="24"/>
          <w:szCs w:val="24"/>
        </w:rPr>
      </w:pPr>
      <w:r w:rsidRPr="00DF3CDC">
        <w:rPr>
          <w:rFonts w:ascii="Times New Roman" w:hAnsi="Times New Roman"/>
          <w:sz w:val="24"/>
          <w:szCs w:val="24"/>
        </w:rPr>
        <w:t>1.</w:t>
      </w:r>
      <w:r w:rsidRPr="00DF3CDC">
        <w:rPr>
          <w:rFonts w:ascii="Times New Roman" w:hAnsi="Times New Roman"/>
          <w:sz w:val="24"/>
          <w:szCs w:val="24"/>
        </w:rPr>
        <w:tab/>
        <w:t>Cívis Komplex Kft. – 1000,00 pont</w:t>
      </w:r>
    </w:p>
    <w:p w:rsidR="005D2267" w:rsidRPr="00DF3CDC" w:rsidRDefault="00A14108" w:rsidP="005D2267">
      <w:pPr>
        <w:spacing w:after="0"/>
        <w:ind w:left="851" w:hanging="284"/>
        <w:jc w:val="both"/>
        <w:rPr>
          <w:rFonts w:ascii="Times New Roman" w:hAnsi="Times New Roman"/>
          <w:sz w:val="24"/>
          <w:szCs w:val="24"/>
        </w:rPr>
      </w:pPr>
      <w:r w:rsidRPr="00DF3CDC">
        <w:rPr>
          <w:rFonts w:ascii="Times New Roman" w:hAnsi="Times New Roman"/>
          <w:sz w:val="24"/>
          <w:szCs w:val="24"/>
        </w:rPr>
        <w:t>2.</w:t>
      </w:r>
      <w:r w:rsidRPr="00DF3CDC">
        <w:rPr>
          <w:rFonts w:ascii="Times New Roman" w:hAnsi="Times New Roman"/>
          <w:sz w:val="24"/>
          <w:szCs w:val="24"/>
        </w:rPr>
        <w:tab/>
        <w:t>Via Futura Kft. – 820,65 pont</w:t>
      </w:r>
    </w:p>
    <w:p w:rsidR="005D2267" w:rsidRPr="00DF3CDC" w:rsidRDefault="00A14108" w:rsidP="005D2267">
      <w:pPr>
        <w:spacing w:after="0"/>
        <w:ind w:left="851" w:hanging="284"/>
        <w:jc w:val="both"/>
        <w:rPr>
          <w:rFonts w:ascii="Times New Roman" w:hAnsi="Times New Roman"/>
          <w:sz w:val="24"/>
          <w:szCs w:val="24"/>
        </w:rPr>
      </w:pPr>
      <w:r w:rsidRPr="00DF3CDC">
        <w:rPr>
          <w:rFonts w:ascii="Times New Roman" w:hAnsi="Times New Roman"/>
          <w:sz w:val="24"/>
          <w:szCs w:val="24"/>
        </w:rPr>
        <w:t>3.</w:t>
      </w:r>
      <w:r w:rsidRPr="00DF3CDC">
        <w:rPr>
          <w:rFonts w:ascii="Times New Roman" w:hAnsi="Times New Roman"/>
          <w:sz w:val="24"/>
          <w:szCs w:val="24"/>
        </w:rPr>
        <w:tab/>
        <w:t>Perfektum Építész Kft. – 781,60 pont</w:t>
      </w:r>
    </w:p>
    <w:p w:rsidR="005D2267" w:rsidRPr="00DF3CDC" w:rsidRDefault="005D2267" w:rsidP="005D2267">
      <w:pPr>
        <w:pStyle w:val="Listaszerbekezds"/>
        <w:spacing w:after="0"/>
        <w:jc w:val="both"/>
        <w:rPr>
          <w:rFonts w:ascii="Times New Roman" w:hAnsi="Times New Roman"/>
          <w:sz w:val="24"/>
          <w:szCs w:val="24"/>
        </w:rPr>
      </w:pPr>
    </w:p>
    <w:p w:rsidR="005D2267" w:rsidRPr="00DF3CDC" w:rsidRDefault="00A14108" w:rsidP="005D2267">
      <w:pPr>
        <w:pStyle w:val="Listaszerbekezds"/>
        <w:numPr>
          <w:ilvl w:val="0"/>
          <w:numId w:val="27"/>
        </w:numPr>
        <w:spacing w:after="0" w:line="259" w:lineRule="auto"/>
        <w:ind w:left="567" w:hanging="567"/>
        <w:jc w:val="both"/>
        <w:rPr>
          <w:rFonts w:ascii="Times New Roman" w:hAnsi="Times New Roman"/>
          <w:sz w:val="24"/>
          <w:szCs w:val="24"/>
        </w:rPr>
      </w:pPr>
      <w:r w:rsidRPr="00DF3CDC">
        <w:rPr>
          <w:rFonts w:ascii="Times New Roman" w:hAnsi="Times New Roman"/>
          <w:sz w:val="24"/>
          <w:szCs w:val="24"/>
        </w:rPr>
        <w:t>A Cívis Komplex Mérnök Kft. ajánlattevő ajánlata érvényes, tekintettel arra, hogy tartalmaz minden, a felhívásban és a közbeszerzési dokumentumban előírt nyilatkozatot/dokumentumot, továbbá ajánlattevő a felhívásban előírt kizáró okok hatálya alatt nem áll, alkalmasságát megfelelően igazolta.</w:t>
      </w:r>
    </w:p>
    <w:p w:rsidR="005D2267" w:rsidRPr="00DF3CDC" w:rsidRDefault="005D2267" w:rsidP="005D2267">
      <w:pPr>
        <w:pStyle w:val="Listaszerbekezds"/>
        <w:spacing w:after="0"/>
        <w:ind w:left="567"/>
        <w:jc w:val="both"/>
        <w:rPr>
          <w:rFonts w:ascii="Times New Roman" w:hAnsi="Times New Roman"/>
          <w:sz w:val="24"/>
          <w:szCs w:val="24"/>
        </w:rPr>
      </w:pPr>
    </w:p>
    <w:p w:rsidR="005D2267" w:rsidRPr="00DF3CDC" w:rsidRDefault="00A14108" w:rsidP="005D2267">
      <w:pPr>
        <w:pStyle w:val="Listaszerbekezds"/>
        <w:numPr>
          <w:ilvl w:val="0"/>
          <w:numId w:val="27"/>
        </w:numPr>
        <w:spacing w:after="0" w:line="259" w:lineRule="auto"/>
        <w:ind w:left="567" w:hanging="567"/>
        <w:jc w:val="both"/>
        <w:rPr>
          <w:rFonts w:ascii="Times New Roman" w:hAnsi="Times New Roman"/>
          <w:sz w:val="24"/>
          <w:szCs w:val="24"/>
        </w:rPr>
      </w:pPr>
      <w:r w:rsidRPr="00DF3CDC">
        <w:rPr>
          <w:rFonts w:ascii="Times New Roman" w:hAnsi="Times New Roman"/>
          <w:sz w:val="24"/>
          <w:szCs w:val="24"/>
        </w:rPr>
        <w:t>Ajánlatkérő a felhívásban rögzítette, hogy a bírálat során alkalmazásra kerül a Kbt. 81. § (4) - (5) bekezdése (azaz csak legkedvezőbb ajánlattevő tekintetében végzi el a bírálatot). Az el nem bírált ajánlattevők:</w:t>
      </w:r>
    </w:p>
    <w:p w:rsidR="005D2267" w:rsidRPr="00DF3CDC" w:rsidRDefault="00A14108" w:rsidP="005D2267">
      <w:pPr>
        <w:pStyle w:val="Listaszerbekezds"/>
        <w:numPr>
          <w:ilvl w:val="0"/>
          <w:numId w:val="28"/>
        </w:numPr>
        <w:spacing w:after="0" w:line="259" w:lineRule="auto"/>
        <w:jc w:val="both"/>
        <w:rPr>
          <w:rFonts w:ascii="Times New Roman" w:hAnsi="Times New Roman"/>
          <w:sz w:val="24"/>
          <w:szCs w:val="24"/>
        </w:rPr>
      </w:pPr>
      <w:r w:rsidRPr="00DF3CDC">
        <w:rPr>
          <w:rFonts w:ascii="Times New Roman" w:hAnsi="Times New Roman"/>
          <w:sz w:val="24"/>
          <w:szCs w:val="24"/>
        </w:rPr>
        <w:t xml:space="preserve">Via Futura Kft. </w:t>
      </w:r>
    </w:p>
    <w:p w:rsidR="005D2267" w:rsidRPr="00DF3CDC" w:rsidRDefault="00A14108" w:rsidP="005D2267">
      <w:pPr>
        <w:pStyle w:val="Listaszerbekezds"/>
        <w:numPr>
          <w:ilvl w:val="0"/>
          <w:numId w:val="28"/>
        </w:numPr>
        <w:spacing w:after="0" w:line="259" w:lineRule="auto"/>
        <w:jc w:val="both"/>
        <w:rPr>
          <w:rFonts w:ascii="Times New Roman" w:hAnsi="Times New Roman"/>
          <w:sz w:val="24"/>
          <w:szCs w:val="24"/>
        </w:rPr>
      </w:pPr>
      <w:r w:rsidRPr="00DF3CDC">
        <w:rPr>
          <w:rFonts w:ascii="Times New Roman" w:hAnsi="Times New Roman"/>
          <w:sz w:val="24"/>
          <w:szCs w:val="24"/>
        </w:rPr>
        <w:t>Perfektum Építész Kft.</w:t>
      </w:r>
    </w:p>
    <w:p w:rsidR="005D2267" w:rsidRPr="00DF3CDC" w:rsidRDefault="005D2267" w:rsidP="005D2267">
      <w:pPr>
        <w:spacing w:after="0"/>
        <w:jc w:val="both"/>
        <w:rPr>
          <w:rFonts w:ascii="Times New Roman" w:hAnsi="Times New Roman"/>
          <w:sz w:val="24"/>
          <w:szCs w:val="24"/>
        </w:rPr>
      </w:pPr>
    </w:p>
    <w:p w:rsidR="005D2267" w:rsidRPr="00DF3CDC" w:rsidRDefault="00A14108" w:rsidP="005D2267">
      <w:pPr>
        <w:pStyle w:val="Listaszerbekezds"/>
        <w:numPr>
          <w:ilvl w:val="0"/>
          <w:numId w:val="29"/>
        </w:numPr>
        <w:spacing w:after="0" w:line="259" w:lineRule="auto"/>
        <w:ind w:left="567" w:hanging="567"/>
        <w:jc w:val="both"/>
        <w:rPr>
          <w:rFonts w:ascii="Times New Roman" w:hAnsi="Times New Roman"/>
          <w:sz w:val="24"/>
          <w:szCs w:val="24"/>
        </w:rPr>
      </w:pPr>
      <w:r w:rsidRPr="00DF3CDC">
        <w:rPr>
          <w:rFonts w:ascii="Times New Roman" w:hAnsi="Times New Roman"/>
          <w:sz w:val="24"/>
          <w:szCs w:val="24"/>
        </w:rPr>
        <w:t>A közbeszerzési eljárás nyertese a Cívis Komplex Mérnök Kft. ajánlattevő, tekintettel arra, hogy ajánlattevő nyújtotta be az előírt értékelési szempontok szerinti legkedvezőbb érvényes ajánlatot. Ajánlattevő ajánlati ára (nettó 31.410.000, - Ft.) a rendelkezésre álló fedezetre (nettó 52.000.000, - Ft.) tekintettel is megfelelő.</w:t>
      </w:r>
    </w:p>
    <w:p w:rsidR="005D2267" w:rsidRPr="00DF3CDC" w:rsidRDefault="005D2267" w:rsidP="0008329F">
      <w:pPr>
        <w:spacing w:after="0" w:line="259" w:lineRule="auto"/>
        <w:jc w:val="both"/>
        <w:rPr>
          <w:rFonts w:ascii="Times New Roman" w:hAnsi="Times New Roman"/>
          <w:i/>
          <w:iCs/>
          <w:sz w:val="24"/>
          <w:szCs w:val="24"/>
        </w:rPr>
      </w:pPr>
    </w:p>
    <w:p w:rsidR="00D52F7A" w:rsidRPr="00DF3CDC" w:rsidRDefault="00D52F7A" w:rsidP="00D11003">
      <w:pPr>
        <w:pStyle w:val="Listaszerbekezds"/>
        <w:spacing w:after="0" w:line="259" w:lineRule="auto"/>
        <w:ind w:left="426"/>
        <w:jc w:val="both"/>
        <w:rPr>
          <w:rFonts w:ascii="Times New Roman" w:hAnsi="Times New Roman"/>
          <w:sz w:val="24"/>
          <w:szCs w:val="24"/>
        </w:rPr>
      </w:pPr>
    </w:p>
    <w:p w:rsidR="00167005" w:rsidRPr="00DF3CDC" w:rsidRDefault="00A14108" w:rsidP="00167005">
      <w:pPr>
        <w:spacing w:after="0"/>
        <w:jc w:val="both"/>
        <w:rPr>
          <w:rFonts w:ascii="Times New Roman" w:hAnsi="Times New Roman"/>
          <w:sz w:val="24"/>
          <w:szCs w:val="24"/>
        </w:rPr>
      </w:pPr>
      <w:r w:rsidRPr="00DF3CDC">
        <w:rPr>
          <w:rFonts w:ascii="Times New Roman" w:hAnsi="Times New Roman"/>
          <w:sz w:val="24"/>
          <w:szCs w:val="24"/>
        </w:rPr>
        <w:t xml:space="preserve">A </w:t>
      </w:r>
      <w:r w:rsidR="00E2248D" w:rsidRPr="00DF3CDC">
        <w:rPr>
          <w:rFonts w:ascii="Times New Roman" w:hAnsi="Times New Roman"/>
          <w:sz w:val="24"/>
          <w:szCs w:val="24"/>
        </w:rPr>
        <w:t>B</w:t>
      </w:r>
      <w:r w:rsidRPr="00DF3CDC">
        <w:rPr>
          <w:rFonts w:ascii="Times New Roman" w:hAnsi="Times New Roman"/>
          <w:sz w:val="24"/>
          <w:szCs w:val="24"/>
        </w:rPr>
        <w:t>írálóbizottság megállapította, hogy a Cívis Komplex Mérnök Kft. ajánlattevő ajánlatának újbóli átnézését követően tisztázandó kérdés merült fel, melyre tekintettel hiánypótlási felhívás kibocsátása szükséges</w:t>
      </w:r>
      <w:r w:rsidR="00B74A3B" w:rsidRPr="00DF3CDC">
        <w:rPr>
          <w:rFonts w:ascii="Times New Roman" w:hAnsi="Times New Roman"/>
          <w:sz w:val="24"/>
          <w:szCs w:val="24"/>
        </w:rPr>
        <w:t xml:space="preserve">, így </w:t>
      </w:r>
      <w:r w:rsidRPr="00DF3CDC">
        <w:rPr>
          <w:rFonts w:ascii="Times New Roman" w:hAnsi="Times New Roman"/>
          <w:sz w:val="24"/>
          <w:szCs w:val="24"/>
        </w:rPr>
        <w:t xml:space="preserve">Ajánlatkérő 2026.06.22. napján 2026.06.23. 15:00 órai teljesítési határidővel hiánypótlási felhívást bocsátott ki a Cívis Komplex Mérnök Kft. ajánlattevő </w:t>
      </w:r>
      <w:r w:rsidR="001B42BA">
        <w:rPr>
          <w:rFonts w:ascii="Times New Roman" w:hAnsi="Times New Roman"/>
          <w:sz w:val="24"/>
          <w:szCs w:val="24"/>
        </w:rPr>
        <w:t>részére.</w:t>
      </w:r>
    </w:p>
    <w:p w:rsidR="00167005" w:rsidRPr="00DF3CDC" w:rsidRDefault="00167005" w:rsidP="00167005">
      <w:pPr>
        <w:spacing w:after="0"/>
        <w:jc w:val="both"/>
        <w:rPr>
          <w:rFonts w:ascii="Times New Roman" w:hAnsi="Times New Roman"/>
          <w:i/>
          <w:iCs/>
          <w:sz w:val="24"/>
          <w:szCs w:val="24"/>
        </w:rPr>
      </w:pPr>
    </w:p>
    <w:p w:rsidR="00167005" w:rsidRPr="00DF3CDC" w:rsidRDefault="00A14108" w:rsidP="001B42BA">
      <w:pPr>
        <w:spacing w:after="0"/>
        <w:jc w:val="both"/>
        <w:rPr>
          <w:rFonts w:ascii="Times New Roman" w:hAnsi="Times New Roman"/>
          <w:sz w:val="24"/>
          <w:szCs w:val="24"/>
        </w:rPr>
      </w:pPr>
      <w:r w:rsidRPr="00DF3CDC">
        <w:rPr>
          <w:rFonts w:ascii="Times New Roman" w:hAnsi="Times New Roman"/>
          <w:sz w:val="24"/>
          <w:szCs w:val="24"/>
        </w:rPr>
        <w:t>Ajánlattevő határidőben, 2026.06.23. 10:42</w:t>
      </w:r>
      <w:r w:rsidR="001B42BA">
        <w:rPr>
          <w:rFonts w:ascii="Times New Roman" w:hAnsi="Times New Roman"/>
          <w:sz w:val="24"/>
          <w:szCs w:val="24"/>
        </w:rPr>
        <w:t>-kor benyújtotta hiánypótlását.</w:t>
      </w:r>
    </w:p>
    <w:p w:rsidR="00167005" w:rsidRPr="00DF3CDC" w:rsidRDefault="00A14108" w:rsidP="00167005">
      <w:pPr>
        <w:spacing w:after="0"/>
        <w:jc w:val="both"/>
        <w:rPr>
          <w:rFonts w:ascii="Times New Roman" w:hAnsi="Times New Roman"/>
          <w:sz w:val="24"/>
          <w:szCs w:val="24"/>
          <w:u w:val="single"/>
        </w:rPr>
      </w:pPr>
      <w:r w:rsidRPr="00DF3CDC">
        <w:rPr>
          <w:rFonts w:ascii="Times New Roman" w:hAnsi="Times New Roman"/>
          <w:sz w:val="24"/>
          <w:szCs w:val="24"/>
          <w:u w:val="single"/>
        </w:rPr>
        <w:t xml:space="preserve">A </w:t>
      </w:r>
      <w:r w:rsidR="00E2248D" w:rsidRPr="00DF3CDC">
        <w:rPr>
          <w:rFonts w:ascii="Times New Roman" w:hAnsi="Times New Roman"/>
          <w:sz w:val="24"/>
          <w:szCs w:val="24"/>
          <w:u w:val="single"/>
        </w:rPr>
        <w:t>B</w:t>
      </w:r>
      <w:r w:rsidRPr="00DF3CDC">
        <w:rPr>
          <w:rFonts w:ascii="Times New Roman" w:hAnsi="Times New Roman"/>
          <w:sz w:val="24"/>
          <w:szCs w:val="24"/>
          <w:u w:val="single"/>
        </w:rPr>
        <w:t>írálóbizottság álláspontja szerint a hiánypótlás megfelelő</w:t>
      </w:r>
      <w:r w:rsidR="001B42BA">
        <w:rPr>
          <w:rFonts w:ascii="Times New Roman" w:hAnsi="Times New Roman"/>
          <w:sz w:val="24"/>
          <w:szCs w:val="24"/>
          <w:u w:val="single"/>
        </w:rPr>
        <w:t>.</w:t>
      </w:r>
    </w:p>
    <w:p w:rsidR="00167005" w:rsidRPr="00DF3CDC" w:rsidRDefault="00167005" w:rsidP="00167005">
      <w:pPr>
        <w:spacing w:after="0"/>
        <w:jc w:val="both"/>
        <w:rPr>
          <w:rFonts w:ascii="Times New Roman" w:hAnsi="Times New Roman"/>
          <w:b/>
          <w:bCs/>
          <w:sz w:val="24"/>
          <w:szCs w:val="24"/>
          <w:highlight w:val="yellow"/>
        </w:rPr>
      </w:pPr>
    </w:p>
    <w:p w:rsidR="00167005" w:rsidRPr="00DF3CDC" w:rsidRDefault="00A14108" w:rsidP="00167005">
      <w:pPr>
        <w:spacing w:after="0"/>
        <w:jc w:val="both"/>
        <w:rPr>
          <w:rFonts w:ascii="Times New Roman" w:hAnsi="Times New Roman"/>
          <w:b/>
          <w:bCs/>
          <w:sz w:val="24"/>
          <w:szCs w:val="24"/>
        </w:rPr>
      </w:pPr>
      <w:r w:rsidRPr="00DF3CDC">
        <w:rPr>
          <w:rFonts w:ascii="Times New Roman" w:hAnsi="Times New Roman"/>
          <w:b/>
          <w:bCs/>
          <w:sz w:val="24"/>
          <w:szCs w:val="24"/>
        </w:rPr>
        <w:lastRenderedPageBreak/>
        <w:t xml:space="preserve">A </w:t>
      </w:r>
      <w:r w:rsidR="00E2248D" w:rsidRPr="00DF3CDC">
        <w:rPr>
          <w:rFonts w:ascii="Times New Roman" w:hAnsi="Times New Roman"/>
          <w:b/>
          <w:bCs/>
          <w:sz w:val="24"/>
          <w:szCs w:val="24"/>
        </w:rPr>
        <w:t>B</w:t>
      </w:r>
      <w:r w:rsidRPr="00DF3CDC">
        <w:rPr>
          <w:rFonts w:ascii="Times New Roman" w:hAnsi="Times New Roman"/>
          <w:b/>
          <w:bCs/>
          <w:sz w:val="24"/>
          <w:szCs w:val="24"/>
        </w:rPr>
        <w:t>írálóbizottság fentiek okán fenntartja a korábban</w:t>
      </w:r>
      <w:r w:rsidR="00B74A3B" w:rsidRPr="00DF3CDC">
        <w:rPr>
          <w:rFonts w:ascii="Times New Roman" w:hAnsi="Times New Roman"/>
          <w:b/>
          <w:bCs/>
          <w:sz w:val="24"/>
          <w:szCs w:val="24"/>
        </w:rPr>
        <w:t xml:space="preserve"> </w:t>
      </w:r>
      <w:r w:rsidRPr="00DF3CDC">
        <w:rPr>
          <w:rFonts w:ascii="Times New Roman" w:hAnsi="Times New Roman"/>
          <w:b/>
          <w:bCs/>
          <w:sz w:val="24"/>
          <w:szCs w:val="24"/>
        </w:rPr>
        <w:t>megfogalmazott – eljárást lezáró – döntési javaslatát.</w:t>
      </w:r>
    </w:p>
    <w:p w:rsidR="00167005" w:rsidRPr="00DF3CDC" w:rsidRDefault="00167005" w:rsidP="00167005">
      <w:pPr>
        <w:spacing w:after="0"/>
        <w:jc w:val="both"/>
        <w:rPr>
          <w:rFonts w:ascii="Times New Roman" w:hAnsi="Times New Roman"/>
          <w:b/>
          <w:bCs/>
          <w:sz w:val="24"/>
          <w:szCs w:val="24"/>
        </w:rPr>
      </w:pPr>
    </w:p>
    <w:p w:rsidR="000B75DE" w:rsidRPr="00DF3CDC" w:rsidRDefault="00A14108" w:rsidP="000B75DE">
      <w:pPr>
        <w:spacing w:line="240" w:lineRule="auto"/>
        <w:jc w:val="both"/>
        <w:rPr>
          <w:rFonts w:ascii="Times New Roman" w:hAnsi="Times New Roman"/>
          <w:sz w:val="24"/>
          <w:szCs w:val="24"/>
        </w:rPr>
      </w:pPr>
      <w:r w:rsidRPr="00DF3CDC">
        <w:rPr>
          <w:rFonts w:ascii="Times New Roman" w:hAnsi="Times New Roman"/>
          <w:bCs/>
          <w:sz w:val="24"/>
          <w:szCs w:val="24"/>
        </w:rPr>
        <w:t>A Pénzügyi és Kerületfejlesztési Bizottság döntési jogkörét</w:t>
      </w:r>
      <w:r w:rsidRPr="00DF3CDC">
        <w:rPr>
          <w:rFonts w:ascii="Times New Roman" w:hAnsi="Times New Roman"/>
          <w:sz w:val="24"/>
          <w:szCs w:val="24"/>
        </w:rPr>
        <w:t xml:space="preserve"> Budapest Főváros VII. Kerület Erzsébetváros Önkormányzatának és Budapest Főváros VII. Kerület Erzsébetvárosi Polgármes</w:t>
      </w:r>
      <w:r w:rsidR="007D6C7D" w:rsidRPr="00DF3CDC">
        <w:rPr>
          <w:rFonts w:ascii="Times New Roman" w:hAnsi="Times New Roman"/>
          <w:sz w:val="24"/>
          <w:szCs w:val="24"/>
        </w:rPr>
        <w:t>teri Hivatal  VI/17/2023. (XII.</w:t>
      </w:r>
      <w:r w:rsidRPr="00DF3CDC">
        <w:rPr>
          <w:rFonts w:ascii="Times New Roman" w:hAnsi="Times New Roman"/>
          <w:sz w:val="24"/>
          <w:szCs w:val="24"/>
        </w:rPr>
        <w:t>11.) számú Közbeszerzési Szabályzata (a továbbiakban: Szabályzat) 1. számú melléklete (Felelősségi rend), v</w:t>
      </w:r>
      <w:r w:rsidR="001B42BA">
        <w:rPr>
          <w:rFonts w:ascii="Times New Roman" w:hAnsi="Times New Roman"/>
          <w:sz w:val="24"/>
          <w:szCs w:val="24"/>
        </w:rPr>
        <w:t>alamint a Szabályzat V. Fejezet</w:t>
      </w:r>
      <w:r w:rsidRPr="00DF3CDC">
        <w:rPr>
          <w:rFonts w:ascii="Times New Roman" w:hAnsi="Times New Roman"/>
          <w:sz w:val="24"/>
          <w:szCs w:val="24"/>
        </w:rPr>
        <w:t xml:space="preserve"> 5.3 pontja alapozza meg.</w:t>
      </w:r>
    </w:p>
    <w:p w:rsidR="000B75DE" w:rsidRPr="00DF3CDC" w:rsidRDefault="00A14108" w:rsidP="000B75DE">
      <w:pPr>
        <w:spacing w:after="0" w:line="240" w:lineRule="auto"/>
        <w:jc w:val="both"/>
        <w:rPr>
          <w:rFonts w:ascii="Times New Roman" w:hAnsi="Times New Roman"/>
          <w:i/>
          <w:sz w:val="24"/>
          <w:szCs w:val="24"/>
          <w:shd w:val="clear" w:color="auto" w:fill="FFFFFF"/>
        </w:rPr>
      </w:pPr>
      <w:r w:rsidRPr="00DF3CDC">
        <w:rPr>
          <w:rFonts w:ascii="Times New Roman" w:hAnsi="Times New Roman"/>
          <w:i/>
          <w:sz w:val="24"/>
          <w:szCs w:val="24"/>
        </w:rPr>
        <w:t>A közbeszerzésekről szóló 2015. évi CXLIII. törvény (a továbbiakban: Kbt.) 27. § (5) bekezdése értelmében a</w:t>
      </w:r>
      <w:r w:rsidRPr="00DF3CDC">
        <w:rPr>
          <w:rFonts w:ascii="Times New Roman" w:hAnsi="Times New Roman"/>
          <w:i/>
          <w:sz w:val="24"/>
          <w:szCs w:val="24"/>
          <w:shd w:val="clear" w:color="auto" w:fill="FFFFFF"/>
        </w:rPr>
        <w:t>z ajánlatkérő nevében az eljárást lezáró döntést meghozó személy nem lehet a bírálóbizottság tagja. Testületi döntéshozatal esetén a döntéshozó kizárólag tanácskozási joggal rendelkező személyt delegálhat a bírálóbizottságba. Testületi döntéshozatal esetében név szerinti szavazást kell alkalmazni.</w:t>
      </w:r>
    </w:p>
    <w:p w:rsidR="000B75DE" w:rsidRPr="00DF3CDC" w:rsidRDefault="000B75DE" w:rsidP="000B75DE">
      <w:pPr>
        <w:spacing w:after="0" w:line="240" w:lineRule="auto"/>
        <w:rPr>
          <w:rFonts w:ascii="Times New Roman" w:hAnsi="Times New Roman"/>
          <w:sz w:val="24"/>
          <w:szCs w:val="24"/>
          <w:shd w:val="clear" w:color="auto" w:fill="FFFFFF"/>
        </w:rPr>
      </w:pPr>
    </w:p>
    <w:p w:rsidR="000B75DE" w:rsidRPr="00DF3CDC" w:rsidRDefault="00A14108" w:rsidP="000B75DE">
      <w:pPr>
        <w:spacing w:after="0" w:line="240" w:lineRule="auto"/>
        <w:jc w:val="both"/>
        <w:rPr>
          <w:rFonts w:ascii="Times New Roman" w:hAnsi="Times New Roman"/>
          <w:sz w:val="24"/>
          <w:szCs w:val="24"/>
        </w:rPr>
      </w:pPr>
      <w:r w:rsidRPr="00DF3CDC">
        <w:rPr>
          <w:rFonts w:ascii="Times New Roman" w:hAnsi="Times New Roman"/>
          <w:sz w:val="24"/>
          <w:szCs w:val="24"/>
        </w:rPr>
        <w:t>Kérem a Tisztelt Bizottságot az előterjesztés megtárgyalására és a határozati javaslatok elfogadására.</w:t>
      </w:r>
    </w:p>
    <w:p w:rsidR="000B75DE" w:rsidRPr="00DF3CDC" w:rsidRDefault="000B75DE" w:rsidP="000B75DE">
      <w:pPr>
        <w:spacing w:after="0" w:line="240" w:lineRule="auto"/>
        <w:rPr>
          <w:rFonts w:ascii="Times New Roman" w:hAnsi="Times New Roman"/>
          <w:sz w:val="24"/>
          <w:szCs w:val="24"/>
        </w:rPr>
      </w:pPr>
    </w:p>
    <w:p w:rsidR="000B75DE" w:rsidRPr="00DF3CDC" w:rsidRDefault="000B75DE" w:rsidP="000B75DE">
      <w:pPr>
        <w:spacing w:after="0" w:line="240" w:lineRule="auto"/>
        <w:rPr>
          <w:rFonts w:ascii="Times New Roman" w:hAnsi="Times New Roman"/>
          <w:sz w:val="24"/>
          <w:szCs w:val="24"/>
        </w:rPr>
      </w:pPr>
    </w:p>
    <w:p w:rsidR="000B75DE" w:rsidRPr="00DF3CDC" w:rsidRDefault="000B75DE" w:rsidP="000B75DE">
      <w:pPr>
        <w:spacing w:after="0" w:line="240" w:lineRule="auto"/>
        <w:rPr>
          <w:rFonts w:ascii="Times New Roman" w:hAnsi="Times New Roman"/>
          <w:sz w:val="24"/>
          <w:szCs w:val="24"/>
        </w:rPr>
      </w:pPr>
    </w:p>
    <w:p w:rsidR="000B75DE" w:rsidRPr="00DF3CDC" w:rsidRDefault="00A14108" w:rsidP="000B75DE">
      <w:pPr>
        <w:spacing w:after="0" w:line="240" w:lineRule="auto"/>
        <w:jc w:val="center"/>
        <w:rPr>
          <w:rFonts w:ascii="Times New Roman" w:eastAsiaTheme="minorHAnsi" w:hAnsi="Times New Roman"/>
          <w:b/>
          <w:sz w:val="24"/>
          <w:szCs w:val="24"/>
          <w:lang w:eastAsia="en-US"/>
        </w:rPr>
      </w:pPr>
      <w:r w:rsidRPr="00DF3CDC">
        <w:rPr>
          <w:rFonts w:ascii="Times New Roman" w:eastAsiaTheme="minorHAnsi" w:hAnsi="Times New Roman"/>
          <w:b/>
          <w:sz w:val="24"/>
          <w:szCs w:val="24"/>
          <w:lang w:eastAsia="en-US"/>
        </w:rPr>
        <w:t>Határozati javaslatok</w:t>
      </w:r>
    </w:p>
    <w:p w:rsidR="00B60B1B" w:rsidRPr="00DF3CDC" w:rsidRDefault="00B60B1B" w:rsidP="000B75DE">
      <w:pPr>
        <w:spacing w:after="0" w:line="240" w:lineRule="auto"/>
        <w:jc w:val="center"/>
        <w:rPr>
          <w:rFonts w:ascii="Times New Roman" w:eastAsiaTheme="minorHAnsi" w:hAnsi="Times New Roman"/>
          <w:b/>
          <w:sz w:val="24"/>
          <w:szCs w:val="24"/>
          <w:lang w:eastAsia="en-US"/>
        </w:rPr>
      </w:pPr>
    </w:p>
    <w:p w:rsidR="00B60B1B" w:rsidRPr="00DF3CDC" w:rsidRDefault="00A14108" w:rsidP="000B75DE">
      <w:pPr>
        <w:spacing w:after="0" w:line="240" w:lineRule="auto"/>
        <w:jc w:val="center"/>
        <w:rPr>
          <w:rFonts w:ascii="Times New Roman" w:eastAsiaTheme="minorHAnsi" w:hAnsi="Times New Roman"/>
          <w:b/>
          <w:sz w:val="24"/>
          <w:szCs w:val="24"/>
          <w:lang w:eastAsia="en-US"/>
        </w:rPr>
      </w:pPr>
      <w:r w:rsidRPr="00DF3CDC">
        <w:rPr>
          <w:rFonts w:ascii="Times New Roman" w:eastAsiaTheme="minorHAnsi" w:hAnsi="Times New Roman"/>
          <w:b/>
          <w:sz w:val="24"/>
          <w:szCs w:val="24"/>
          <w:lang w:eastAsia="en-US"/>
        </w:rPr>
        <w:t>I.</w:t>
      </w:r>
    </w:p>
    <w:p w:rsidR="00B60B1B" w:rsidRPr="00DF3CDC" w:rsidRDefault="00B60B1B" w:rsidP="000B75DE">
      <w:pPr>
        <w:spacing w:after="0" w:line="240" w:lineRule="auto"/>
        <w:jc w:val="center"/>
        <w:rPr>
          <w:rFonts w:ascii="Times New Roman" w:eastAsiaTheme="minorHAnsi" w:hAnsi="Times New Roman"/>
          <w:b/>
          <w:sz w:val="24"/>
          <w:szCs w:val="24"/>
          <w:lang w:eastAsia="en-US"/>
        </w:rPr>
      </w:pPr>
    </w:p>
    <w:p w:rsidR="00B60B1B" w:rsidRPr="00DF3CDC" w:rsidRDefault="00A14108" w:rsidP="00B60B1B">
      <w:pPr>
        <w:widowControl w:val="0"/>
        <w:autoSpaceDE w:val="0"/>
        <w:autoSpaceDN w:val="0"/>
        <w:adjustRightInd w:val="0"/>
        <w:spacing w:after="0" w:line="240" w:lineRule="auto"/>
        <w:jc w:val="both"/>
        <w:rPr>
          <w:rFonts w:ascii="Times New Roman" w:hAnsi="Times New Roman"/>
          <w:b/>
          <w:color w:val="000000"/>
          <w:sz w:val="24"/>
          <w:szCs w:val="24"/>
          <w:u w:val="single"/>
        </w:rPr>
      </w:pPr>
      <w:proofErr w:type="gramStart"/>
      <w:r w:rsidRPr="00DF3CDC">
        <w:rPr>
          <w:rFonts w:ascii="Times New Roman" w:hAnsi="Times New Roman"/>
          <w:b/>
          <w:sz w:val="24"/>
          <w:szCs w:val="24"/>
          <w:u w:val="single"/>
        </w:rPr>
        <w:t>Budapest  Főváros</w:t>
      </w:r>
      <w:proofErr w:type="gramEnd"/>
      <w:r w:rsidRPr="00DF3CDC">
        <w:rPr>
          <w:rFonts w:ascii="Times New Roman" w:hAnsi="Times New Roman"/>
          <w:b/>
          <w:sz w:val="24"/>
          <w:szCs w:val="24"/>
          <w:u w:val="single"/>
        </w:rPr>
        <w:t xml:space="preserve">  VII.  kerület  Erzsébetváros  Önkormányzata  Képviselő-testület</w:t>
      </w:r>
      <w:r w:rsidR="00D47238">
        <w:rPr>
          <w:rFonts w:ascii="Times New Roman" w:hAnsi="Times New Roman"/>
          <w:b/>
          <w:sz w:val="24"/>
          <w:szCs w:val="24"/>
          <w:u w:val="single"/>
        </w:rPr>
        <w:t>e</w:t>
      </w:r>
      <w:bookmarkStart w:id="9" w:name="_GoBack"/>
      <w:bookmarkEnd w:id="9"/>
      <w:r w:rsidRPr="00DF3CDC">
        <w:rPr>
          <w:rFonts w:ascii="Times New Roman" w:hAnsi="Times New Roman"/>
          <w:b/>
          <w:sz w:val="24"/>
          <w:szCs w:val="24"/>
          <w:u w:val="single"/>
        </w:rPr>
        <w:t xml:space="preserve"> Pénzügyi és Kerületfejlesztési Bizottsága …../2026. (VI. </w:t>
      </w:r>
      <w:r w:rsidR="00E43D7F">
        <w:rPr>
          <w:rFonts w:ascii="Times New Roman" w:hAnsi="Times New Roman"/>
          <w:b/>
          <w:sz w:val="24"/>
          <w:szCs w:val="24"/>
          <w:u w:val="single"/>
        </w:rPr>
        <w:t>30</w:t>
      </w:r>
      <w:r w:rsidRPr="00DF3CDC">
        <w:rPr>
          <w:rFonts w:ascii="Times New Roman" w:hAnsi="Times New Roman"/>
          <w:b/>
          <w:sz w:val="24"/>
          <w:szCs w:val="24"/>
          <w:u w:val="single"/>
        </w:rPr>
        <w:t xml:space="preserve">.) határozata a „Zöld fenntartható Erzsébetváros – tervezés” tárgyú </w:t>
      </w:r>
      <w:r w:rsidRPr="00DF3CDC">
        <w:rPr>
          <w:rFonts w:ascii="Times New Roman" w:hAnsi="Times New Roman"/>
          <w:b/>
          <w:color w:val="000000"/>
          <w:sz w:val="24"/>
          <w:szCs w:val="24"/>
          <w:u w:val="single"/>
        </w:rPr>
        <w:t>közbeszerzési eljárás kapcsán összeférhetetlenségről és üzleti titkokról</w:t>
      </w:r>
    </w:p>
    <w:p w:rsidR="006F1C97" w:rsidRPr="00DF3CDC" w:rsidRDefault="006F1C97" w:rsidP="00B60B1B">
      <w:pPr>
        <w:widowControl w:val="0"/>
        <w:autoSpaceDE w:val="0"/>
        <w:autoSpaceDN w:val="0"/>
        <w:adjustRightInd w:val="0"/>
        <w:spacing w:after="0" w:line="240" w:lineRule="auto"/>
        <w:jc w:val="both"/>
        <w:rPr>
          <w:rFonts w:ascii="Times New Roman" w:hAnsi="Times New Roman"/>
          <w:b/>
          <w:color w:val="000000"/>
          <w:sz w:val="24"/>
          <w:szCs w:val="24"/>
          <w:u w:val="single"/>
        </w:rPr>
      </w:pPr>
    </w:p>
    <w:p w:rsidR="00B60B1B" w:rsidRPr="00DF3CDC" w:rsidRDefault="00A14108" w:rsidP="00DF3CDC">
      <w:pPr>
        <w:pStyle w:val="Nincstrkz"/>
        <w:jc w:val="both"/>
        <w:rPr>
          <w:rFonts w:ascii="Times New Roman" w:hAnsi="Times New Roman"/>
          <w:sz w:val="24"/>
          <w:szCs w:val="24"/>
        </w:rPr>
      </w:pPr>
      <w:r w:rsidRPr="00DF3CDC">
        <w:rPr>
          <w:rFonts w:ascii="Times New Roman" w:hAnsi="Times New Roman"/>
          <w:sz w:val="24"/>
          <w:szCs w:val="24"/>
        </w:rPr>
        <w:t xml:space="preserve">Budapest Főváros VII. kerület Erzsébetváros Önkormányzata Képviselő-testületének Pénzügyi és Kerületfejlesztési Bizottsága nyilatkozik, hogy a „Zöld fenntartható Erzsébetváros – tervezés” tárgyú közbeszerzési eljárással összefüggésben nem áll fenn </w:t>
      </w:r>
      <w:proofErr w:type="gramStart"/>
      <w:r w:rsidRPr="00DF3CDC">
        <w:rPr>
          <w:rFonts w:ascii="Times New Roman" w:hAnsi="Times New Roman"/>
          <w:sz w:val="24"/>
          <w:szCs w:val="24"/>
        </w:rPr>
        <w:t>vele  szemben</w:t>
      </w:r>
      <w:proofErr w:type="gramEnd"/>
      <w:r w:rsidRPr="00DF3CDC">
        <w:rPr>
          <w:rFonts w:ascii="Times New Roman" w:hAnsi="Times New Roman"/>
          <w:sz w:val="24"/>
          <w:szCs w:val="24"/>
        </w:rPr>
        <w:t xml:space="preserve"> a </w:t>
      </w:r>
      <w:r w:rsidR="005874F7" w:rsidRPr="00DF3CDC">
        <w:rPr>
          <w:rFonts w:ascii="Times New Roman" w:hAnsi="Times New Roman"/>
          <w:sz w:val="24"/>
          <w:szCs w:val="24"/>
        </w:rPr>
        <w:t>közbeszerzésekről szóló 2015. évi CXLIII. törvény</w:t>
      </w:r>
      <w:r w:rsidR="005874F7">
        <w:rPr>
          <w:rFonts w:ascii="Times New Roman" w:hAnsi="Times New Roman"/>
          <w:sz w:val="24"/>
          <w:szCs w:val="24"/>
        </w:rPr>
        <w:t xml:space="preserve"> (Kbt.)</w:t>
      </w:r>
      <w:r w:rsidRPr="00DF3CDC">
        <w:rPr>
          <w:rFonts w:ascii="Times New Roman" w:hAnsi="Times New Roman"/>
          <w:sz w:val="24"/>
          <w:szCs w:val="24"/>
        </w:rPr>
        <w:t xml:space="preserve"> 25. §-ában meghatározott összeférhetetlenség. Továbbá nyilatkozik arról, hogy az eljárás során tudomására jutott adatokat, továbbá a Kbt. 44. §-ában és az üzleti titok védelméről szóló 2018. évi LIV. törvényben meghatározott üzleti titkot megőrzi.</w:t>
      </w:r>
    </w:p>
    <w:p w:rsidR="006F1C97" w:rsidRPr="00DF3CDC" w:rsidRDefault="006F1C97" w:rsidP="006F1C97">
      <w:pPr>
        <w:widowControl w:val="0"/>
        <w:autoSpaceDE w:val="0"/>
        <w:autoSpaceDN w:val="0"/>
        <w:adjustRightInd w:val="0"/>
        <w:spacing w:after="0" w:line="240" w:lineRule="auto"/>
        <w:jc w:val="both"/>
        <w:rPr>
          <w:rFonts w:ascii="Times New Roman" w:hAnsi="Times New Roman"/>
          <w:sz w:val="24"/>
          <w:szCs w:val="24"/>
        </w:rPr>
      </w:pPr>
    </w:p>
    <w:p w:rsidR="006F1C97" w:rsidRPr="00DF3CDC" w:rsidRDefault="006F1C97" w:rsidP="006F1C97">
      <w:pPr>
        <w:widowControl w:val="0"/>
        <w:autoSpaceDE w:val="0"/>
        <w:autoSpaceDN w:val="0"/>
        <w:adjustRightInd w:val="0"/>
        <w:spacing w:after="0" w:line="240" w:lineRule="auto"/>
        <w:jc w:val="both"/>
        <w:rPr>
          <w:rFonts w:ascii="Times New Roman" w:hAnsi="Times New Roman"/>
          <w:sz w:val="24"/>
          <w:szCs w:val="24"/>
        </w:rPr>
      </w:pPr>
    </w:p>
    <w:p w:rsidR="00B60B1B" w:rsidRPr="005874F7" w:rsidRDefault="00A14108" w:rsidP="00B60B1B">
      <w:pPr>
        <w:widowControl w:val="0"/>
        <w:autoSpaceDE w:val="0"/>
        <w:autoSpaceDN w:val="0"/>
        <w:adjustRightInd w:val="0"/>
        <w:spacing w:after="0" w:line="240" w:lineRule="auto"/>
        <w:rPr>
          <w:rFonts w:ascii="Times New Roman" w:hAnsi="Times New Roman"/>
          <w:color w:val="000000"/>
          <w:sz w:val="24"/>
          <w:szCs w:val="24"/>
        </w:rPr>
      </w:pPr>
      <w:r w:rsidRPr="005874F7">
        <w:rPr>
          <w:rFonts w:ascii="Times New Roman" w:hAnsi="Times New Roman"/>
          <w:b/>
          <w:bCs/>
          <w:color w:val="000000"/>
          <w:sz w:val="24"/>
          <w:szCs w:val="24"/>
          <w:u w:val="single"/>
        </w:rPr>
        <w:t>Felelős</w:t>
      </w:r>
      <w:r w:rsidRPr="005874F7">
        <w:rPr>
          <w:rFonts w:ascii="Times New Roman" w:hAnsi="Times New Roman"/>
          <w:bCs/>
          <w:color w:val="000000"/>
          <w:sz w:val="24"/>
          <w:szCs w:val="24"/>
          <w:u w:val="single"/>
        </w:rPr>
        <w:t>:</w:t>
      </w:r>
      <w:r w:rsidRPr="005874F7">
        <w:rPr>
          <w:rFonts w:ascii="Times New Roman" w:hAnsi="Times New Roman"/>
          <w:color w:val="000000"/>
          <w:sz w:val="24"/>
          <w:szCs w:val="24"/>
        </w:rPr>
        <w:tab/>
        <w:t>Niedermüller Péter polgármester</w:t>
      </w:r>
    </w:p>
    <w:p w:rsidR="00B60B1B" w:rsidRPr="00DF3CDC" w:rsidRDefault="00A14108" w:rsidP="00B60B1B">
      <w:pPr>
        <w:widowControl w:val="0"/>
        <w:autoSpaceDE w:val="0"/>
        <w:autoSpaceDN w:val="0"/>
        <w:adjustRightInd w:val="0"/>
        <w:spacing w:after="0" w:line="240" w:lineRule="auto"/>
        <w:rPr>
          <w:rFonts w:ascii="Times New Roman" w:hAnsi="Times New Roman"/>
          <w:color w:val="000000"/>
          <w:sz w:val="24"/>
          <w:szCs w:val="24"/>
        </w:rPr>
      </w:pPr>
      <w:r w:rsidRPr="00DF3CDC">
        <w:rPr>
          <w:rFonts w:ascii="Times New Roman" w:hAnsi="Times New Roman"/>
          <w:b/>
          <w:bCs/>
          <w:color w:val="000000"/>
          <w:sz w:val="24"/>
          <w:szCs w:val="24"/>
          <w:u w:val="single"/>
        </w:rPr>
        <w:t>Határidő</w:t>
      </w:r>
      <w:r w:rsidRPr="00DF3CDC">
        <w:rPr>
          <w:rFonts w:ascii="Times New Roman" w:hAnsi="Times New Roman"/>
          <w:bCs/>
          <w:color w:val="000000"/>
          <w:sz w:val="24"/>
          <w:szCs w:val="24"/>
          <w:u w:val="single"/>
        </w:rPr>
        <w:t>:</w:t>
      </w:r>
      <w:r w:rsidRPr="00DF3CDC">
        <w:rPr>
          <w:rFonts w:ascii="Times New Roman" w:hAnsi="Times New Roman"/>
          <w:color w:val="000000"/>
          <w:sz w:val="24"/>
          <w:szCs w:val="24"/>
        </w:rPr>
        <w:tab/>
      </w:r>
      <w:r w:rsidRPr="00DF3CDC">
        <w:rPr>
          <w:rFonts w:ascii="Times New Roman" w:hAnsi="Times New Roman"/>
          <w:sz w:val="24"/>
          <w:szCs w:val="24"/>
          <w:lang w:eastAsia="zh-CN"/>
        </w:rPr>
        <w:t xml:space="preserve">2026. június </w:t>
      </w:r>
      <w:r w:rsidR="00E43D7F">
        <w:rPr>
          <w:rFonts w:ascii="Times New Roman" w:hAnsi="Times New Roman"/>
          <w:sz w:val="24"/>
          <w:szCs w:val="24"/>
          <w:lang w:eastAsia="zh-CN"/>
        </w:rPr>
        <w:t>30</w:t>
      </w:r>
      <w:r w:rsidRPr="00DF3CDC">
        <w:rPr>
          <w:rFonts w:ascii="Times New Roman" w:hAnsi="Times New Roman"/>
          <w:sz w:val="24"/>
          <w:szCs w:val="24"/>
          <w:lang w:eastAsia="zh-CN"/>
        </w:rPr>
        <w:t>.</w:t>
      </w:r>
    </w:p>
    <w:p w:rsidR="00B60B1B" w:rsidRPr="00DF3CDC" w:rsidRDefault="00B60B1B" w:rsidP="000B75DE">
      <w:pPr>
        <w:spacing w:after="0" w:line="240" w:lineRule="auto"/>
        <w:jc w:val="center"/>
        <w:rPr>
          <w:rFonts w:ascii="Times New Roman" w:eastAsia="Calibri" w:hAnsi="Times New Roman"/>
          <w:b/>
          <w:sz w:val="24"/>
          <w:szCs w:val="24"/>
          <w:lang w:eastAsia="en-US"/>
        </w:rPr>
      </w:pPr>
    </w:p>
    <w:p w:rsidR="000B75DE" w:rsidRPr="00DF3CDC" w:rsidRDefault="000B75DE" w:rsidP="000B75DE">
      <w:pPr>
        <w:spacing w:after="0" w:line="240" w:lineRule="auto"/>
        <w:jc w:val="both"/>
        <w:rPr>
          <w:rFonts w:ascii="Times New Roman" w:eastAsia="Calibri" w:hAnsi="Times New Roman"/>
          <w:sz w:val="24"/>
          <w:szCs w:val="24"/>
          <w:lang w:eastAsia="en-US"/>
        </w:rPr>
      </w:pPr>
    </w:p>
    <w:p w:rsidR="000B75DE" w:rsidRPr="00DF3CDC" w:rsidRDefault="00A14108" w:rsidP="000B75DE">
      <w:pPr>
        <w:widowControl w:val="0"/>
        <w:autoSpaceDE w:val="0"/>
        <w:autoSpaceDN w:val="0"/>
        <w:adjustRightInd w:val="0"/>
        <w:spacing w:after="0" w:line="240" w:lineRule="auto"/>
        <w:jc w:val="center"/>
        <w:rPr>
          <w:rFonts w:ascii="Times New Roman" w:hAnsi="Times New Roman"/>
          <w:b/>
          <w:sz w:val="24"/>
          <w:szCs w:val="24"/>
        </w:rPr>
      </w:pPr>
      <w:r w:rsidRPr="00DF3CDC">
        <w:rPr>
          <w:rFonts w:ascii="Times New Roman" w:hAnsi="Times New Roman"/>
          <w:b/>
          <w:sz w:val="24"/>
          <w:szCs w:val="24"/>
        </w:rPr>
        <w:t>II.</w:t>
      </w:r>
    </w:p>
    <w:p w:rsidR="000B75DE" w:rsidRPr="00DF3CDC" w:rsidRDefault="000B75DE" w:rsidP="000B75DE">
      <w:pPr>
        <w:widowControl w:val="0"/>
        <w:autoSpaceDE w:val="0"/>
        <w:autoSpaceDN w:val="0"/>
        <w:adjustRightInd w:val="0"/>
        <w:spacing w:after="0" w:line="240" w:lineRule="auto"/>
        <w:jc w:val="both"/>
        <w:rPr>
          <w:rFonts w:ascii="Times New Roman" w:hAnsi="Times New Roman"/>
          <w:sz w:val="24"/>
          <w:szCs w:val="24"/>
        </w:rPr>
      </w:pPr>
    </w:p>
    <w:p w:rsidR="000B75DE" w:rsidRPr="00DF3CDC" w:rsidRDefault="00A14108" w:rsidP="000B75DE">
      <w:pPr>
        <w:widowControl w:val="0"/>
        <w:autoSpaceDE w:val="0"/>
        <w:autoSpaceDN w:val="0"/>
        <w:adjustRightInd w:val="0"/>
        <w:spacing w:after="0" w:line="240" w:lineRule="auto"/>
        <w:jc w:val="both"/>
        <w:rPr>
          <w:rFonts w:ascii="Times New Roman" w:hAnsi="Times New Roman"/>
          <w:b/>
          <w:bCs/>
          <w:sz w:val="24"/>
          <w:szCs w:val="24"/>
          <w:u w:val="single"/>
        </w:rPr>
      </w:pPr>
      <w:proofErr w:type="gramStart"/>
      <w:r w:rsidRPr="00DF3CDC">
        <w:rPr>
          <w:rFonts w:ascii="Times New Roman" w:hAnsi="Times New Roman"/>
          <w:b/>
          <w:sz w:val="24"/>
          <w:szCs w:val="24"/>
          <w:u w:val="single"/>
        </w:rPr>
        <w:t>Budapest</w:t>
      </w:r>
      <w:r w:rsidR="00A5631C" w:rsidRPr="00DF3CDC">
        <w:rPr>
          <w:rFonts w:ascii="Times New Roman" w:hAnsi="Times New Roman"/>
          <w:b/>
          <w:sz w:val="24"/>
          <w:szCs w:val="24"/>
          <w:u w:val="single"/>
        </w:rPr>
        <w:t xml:space="preserve"> </w:t>
      </w:r>
      <w:r w:rsidRPr="00DF3CDC">
        <w:rPr>
          <w:rFonts w:ascii="Times New Roman" w:hAnsi="Times New Roman"/>
          <w:b/>
          <w:sz w:val="24"/>
          <w:szCs w:val="24"/>
          <w:u w:val="single"/>
        </w:rPr>
        <w:t xml:space="preserve"> Főváros</w:t>
      </w:r>
      <w:proofErr w:type="gramEnd"/>
      <w:r w:rsidR="00A5631C" w:rsidRPr="00DF3CDC">
        <w:rPr>
          <w:rFonts w:ascii="Times New Roman" w:hAnsi="Times New Roman"/>
          <w:b/>
          <w:sz w:val="24"/>
          <w:szCs w:val="24"/>
          <w:u w:val="single"/>
        </w:rPr>
        <w:t xml:space="preserve"> </w:t>
      </w:r>
      <w:r w:rsidRPr="00DF3CDC">
        <w:rPr>
          <w:rFonts w:ascii="Times New Roman" w:hAnsi="Times New Roman"/>
          <w:b/>
          <w:sz w:val="24"/>
          <w:szCs w:val="24"/>
          <w:u w:val="single"/>
        </w:rPr>
        <w:t xml:space="preserve"> VII. </w:t>
      </w:r>
      <w:r w:rsidR="00A5631C" w:rsidRPr="00DF3CDC">
        <w:rPr>
          <w:rFonts w:ascii="Times New Roman" w:hAnsi="Times New Roman"/>
          <w:b/>
          <w:sz w:val="24"/>
          <w:szCs w:val="24"/>
          <w:u w:val="single"/>
        </w:rPr>
        <w:t xml:space="preserve"> </w:t>
      </w:r>
      <w:r w:rsidRPr="00DF3CDC">
        <w:rPr>
          <w:rFonts w:ascii="Times New Roman" w:hAnsi="Times New Roman"/>
          <w:b/>
          <w:sz w:val="24"/>
          <w:szCs w:val="24"/>
          <w:u w:val="single"/>
        </w:rPr>
        <w:t xml:space="preserve">kerület </w:t>
      </w:r>
      <w:r w:rsidR="00A5631C" w:rsidRPr="00DF3CDC">
        <w:rPr>
          <w:rFonts w:ascii="Times New Roman" w:hAnsi="Times New Roman"/>
          <w:b/>
          <w:sz w:val="24"/>
          <w:szCs w:val="24"/>
          <w:u w:val="single"/>
        </w:rPr>
        <w:t xml:space="preserve"> </w:t>
      </w:r>
      <w:r w:rsidRPr="00DF3CDC">
        <w:rPr>
          <w:rFonts w:ascii="Times New Roman" w:hAnsi="Times New Roman"/>
          <w:b/>
          <w:sz w:val="24"/>
          <w:szCs w:val="24"/>
          <w:u w:val="single"/>
        </w:rPr>
        <w:t>Erzsébetváros</w:t>
      </w:r>
      <w:r w:rsidR="00A5631C" w:rsidRPr="00DF3CDC">
        <w:rPr>
          <w:rFonts w:ascii="Times New Roman" w:hAnsi="Times New Roman"/>
          <w:b/>
          <w:sz w:val="24"/>
          <w:szCs w:val="24"/>
          <w:u w:val="single"/>
        </w:rPr>
        <w:t xml:space="preserve"> </w:t>
      </w:r>
      <w:r w:rsidRPr="00DF3CDC">
        <w:rPr>
          <w:rFonts w:ascii="Times New Roman" w:hAnsi="Times New Roman"/>
          <w:b/>
          <w:sz w:val="24"/>
          <w:szCs w:val="24"/>
          <w:u w:val="single"/>
        </w:rPr>
        <w:t xml:space="preserve"> Önko</w:t>
      </w:r>
      <w:r w:rsidR="00A5631C" w:rsidRPr="00DF3CDC">
        <w:rPr>
          <w:rFonts w:ascii="Times New Roman" w:hAnsi="Times New Roman"/>
          <w:b/>
          <w:sz w:val="24"/>
          <w:szCs w:val="24"/>
          <w:u w:val="single"/>
        </w:rPr>
        <w:t>rmányzata  Képviselő-testület</w:t>
      </w:r>
      <w:r w:rsidR="00D47238">
        <w:rPr>
          <w:rFonts w:ascii="Times New Roman" w:hAnsi="Times New Roman"/>
          <w:b/>
          <w:sz w:val="24"/>
          <w:szCs w:val="24"/>
          <w:u w:val="single"/>
        </w:rPr>
        <w:t>e</w:t>
      </w:r>
      <w:r w:rsidRPr="00DF3CDC">
        <w:rPr>
          <w:rFonts w:ascii="Times New Roman" w:hAnsi="Times New Roman"/>
          <w:b/>
          <w:sz w:val="24"/>
          <w:szCs w:val="24"/>
          <w:u w:val="single"/>
        </w:rPr>
        <w:t xml:space="preserve"> Pénzügyi és Kerületfejlesztési Bizottsága …../2026. (</w:t>
      </w:r>
      <w:r w:rsidR="00EA0BA7" w:rsidRPr="00DF3CDC">
        <w:rPr>
          <w:rFonts w:ascii="Times New Roman" w:hAnsi="Times New Roman"/>
          <w:b/>
          <w:sz w:val="24"/>
          <w:szCs w:val="24"/>
          <w:u w:val="single"/>
        </w:rPr>
        <w:t>V</w:t>
      </w:r>
      <w:r w:rsidRPr="00DF3CDC">
        <w:rPr>
          <w:rFonts w:ascii="Times New Roman" w:hAnsi="Times New Roman"/>
          <w:b/>
          <w:sz w:val="24"/>
          <w:szCs w:val="24"/>
          <w:u w:val="single"/>
        </w:rPr>
        <w:t xml:space="preserve">I. </w:t>
      </w:r>
      <w:r w:rsidR="00E43D7F">
        <w:rPr>
          <w:rFonts w:ascii="Times New Roman" w:hAnsi="Times New Roman"/>
          <w:b/>
          <w:sz w:val="24"/>
          <w:szCs w:val="24"/>
          <w:u w:val="single"/>
        </w:rPr>
        <w:t>30</w:t>
      </w:r>
      <w:r w:rsidRPr="00DF3CDC">
        <w:rPr>
          <w:rFonts w:ascii="Times New Roman" w:hAnsi="Times New Roman"/>
          <w:b/>
          <w:sz w:val="24"/>
          <w:szCs w:val="24"/>
          <w:u w:val="single"/>
        </w:rPr>
        <w:t>.) határozata a</w:t>
      </w:r>
      <w:r w:rsidR="00E2248D" w:rsidRPr="00DF3CDC">
        <w:rPr>
          <w:rFonts w:ascii="Times New Roman" w:hAnsi="Times New Roman"/>
          <w:b/>
          <w:sz w:val="24"/>
          <w:szCs w:val="24"/>
          <w:u w:val="single"/>
        </w:rPr>
        <w:t xml:space="preserve"> „Zöld fenntartható Erzsébetváros – tervezés” </w:t>
      </w:r>
      <w:r w:rsidRPr="00DF3CDC">
        <w:rPr>
          <w:rFonts w:ascii="Times New Roman" w:hAnsi="Times New Roman"/>
          <w:b/>
          <w:sz w:val="24"/>
          <w:szCs w:val="24"/>
          <w:u w:val="single"/>
        </w:rPr>
        <w:t xml:space="preserve">tárgyú </w:t>
      </w:r>
      <w:r w:rsidRPr="00DF3CDC">
        <w:rPr>
          <w:rFonts w:ascii="Times New Roman" w:hAnsi="Times New Roman"/>
          <w:b/>
          <w:color w:val="000000"/>
          <w:sz w:val="24"/>
          <w:szCs w:val="24"/>
          <w:u w:val="single"/>
        </w:rPr>
        <w:t xml:space="preserve">közbeszerzési eljárás során ajánlatok  érvényessége/érvénytelensége </w:t>
      </w:r>
      <w:r w:rsidRPr="00DF3CDC">
        <w:rPr>
          <w:rFonts w:ascii="Times New Roman" w:hAnsi="Times New Roman"/>
          <w:b/>
          <w:sz w:val="24"/>
          <w:szCs w:val="24"/>
          <w:u w:val="single"/>
        </w:rPr>
        <w:t>tárgyában</w:t>
      </w:r>
    </w:p>
    <w:p w:rsidR="000B75DE" w:rsidRPr="00DF3CDC" w:rsidRDefault="000B75DE" w:rsidP="000B75DE">
      <w:pPr>
        <w:widowControl w:val="0"/>
        <w:autoSpaceDE w:val="0"/>
        <w:autoSpaceDN w:val="0"/>
        <w:adjustRightInd w:val="0"/>
        <w:spacing w:after="0" w:line="240" w:lineRule="auto"/>
        <w:jc w:val="both"/>
        <w:rPr>
          <w:rFonts w:ascii="Times New Roman" w:hAnsi="Times New Roman"/>
          <w:b/>
          <w:sz w:val="24"/>
          <w:szCs w:val="24"/>
          <w:highlight w:val="yellow"/>
          <w:u w:val="single"/>
        </w:rPr>
      </w:pPr>
    </w:p>
    <w:p w:rsidR="000B75DE" w:rsidRPr="00DF3CDC" w:rsidRDefault="00A14108" w:rsidP="000B75DE">
      <w:pPr>
        <w:tabs>
          <w:tab w:val="left" w:pos="567"/>
        </w:tabs>
        <w:spacing w:after="0" w:line="259" w:lineRule="auto"/>
        <w:jc w:val="both"/>
        <w:rPr>
          <w:rFonts w:ascii="Times New Roman" w:hAnsi="Times New Roman"/>
          <w:b/>
          <w:bCs/>
          <w:sz w:val="24"/>
          <w:szCs w:val="24"/>
        </w:rPr>
      </w:pPr>
      <w:r w:rsidRPr="00DF3CDC">
        <w:rPr>
          <w:rFonts w:ascii="Times New Roman" w:hAnsi="Times New Roman"/>
          <w:sz w:val="24"/>
          <w:szCs w:val="24"/>
        </w:rPr>
        <w:t xml:space="preserve">Budapest Főváros VII. kerület Erzsébetváros Önkormányzata Képviselő-testületének Pénzügyi és Kerületfejlesztési Bizottsága úgy dönt, hogy a Bírálóbizottság az ajánlat érvényessége, érvénytelensége tárgyában tett javaslatát elfogadja, és a </w:t>
      </w:r>
      <w:r w:rsidR="00EA0BA7" w:rsidRPr="00DF3CDC">
        <w:rPr>
          <w:rFonts w:ascii="Times New Roman" w:hAnsi="Times New Roman"/>
          <w:b/>
          <w:sz w:val="24"/>
          <w:szCs w:val="24"/>
        </w:rPr>
        <w:t>„</w:t>
      </w:r>
      <w:r w:rsidR="009E68BA" w:rsidRPr="00DF3CDC">
        <w:rPr>
          <w:rFonts w:ascii="Times New Roman" w:hAnsi="Times New Roman"/>
          <w:b/>
          <w:sz w:val="24"/>
          <w:szCs w:val="24"/>
        </w:rPr>
        <w:t>Zöld fenntartható Erzsébetváros – tervezés</w:t>
      </w:r>
      <w:r w:rsidR="00EA0BA7" w:rsidRPr="00DF3CDC">
        <w:rPr>
          <w:rFonts w:ascii="Times New Roman" w:hAnsi="Times New Roman"/>
          <w:b/>
          <w:sz w:val="24"/>
          <w:szCs w:val="24"/>
        </w:rPr>
        <w:t>”</w:t>
      </w:r>
      <w:r w:rsidRPr="00DF3CDC">
        <w:rPr>
          <w:rFonts w:ascii="Times New Roman" w:hAnsi="Times New Roman"/>
          <w:sz w:val="24"/>
          <w:szCs w:val="24"/>
        </w:rPr>
        <w:t xml:space="preserve"> tárgyú </w:t>
      </w:r>
      <w:r w:rsidRPr="00DF3CDC">
        <w:rPr>
          <w:rFonts w:ascii="Times New Roman" w:hAnsi="Times New Roman"/>
          <w:color w:val="000000"/>
          <w:sz w:val="24"/>
          <w:szCs w:val="24"/>
        </w:rPr>
        <w:t xml:space="preserve">közbeszerzési eljárás során </w:t>
      </w:r>
      <w:r w:rsidRPr="00DF3CDC">
        <w:rPr>
          <w:rFonts w:ascii="Times New Roman" w:hAnsi="Times New Roman"/>
          <w:b/>
          <w:sz w:val="24"/>
          <w:szCs w:val="24"/>
        </w:rPr>
        <w:t xml:space="preserve">a </w:t>
      </w:r>
      <w:r w:rsidR="009E68BA" w:rsidRPr="00DF3CDC">
        <w:rPr>
          <w:rFonts w:ascii="Times New Roman" w:hAnsi="Times New Roman"/>
          <w:b/>
          <w:sz w:val="24"/>
          <w:szCs w:val="24"/>
        </w:rPr>
        <w:t>Cívis Komplex Mérnök Kft.</w:t>
      </w:r>
      <w:r w:rsidR="009E68BA" w:rsidRPr="00DF3CDC">
        <w:rPr>
          <w:rFonts w:ascii="Times New Roman" w:hAnsi="Times New Roman"/>
          <w:sz w:val="24"/>
          <w:szCs w:val="24"/>
        </w:rPr>
        <w:t xml:space="preserve"> </w:t>
      </w:r>
      <w:r w:rsidRPr="00DF3CDC">
        <w:rPr>
          <w:rFonts w:ascii="Times New Roman" w:hAnsi="Times New Roman"/>
          <w:b/>
          <w:bCs/>
          <w:sz w:val="24"/>
          <w:szCs w:val="24"/>
        </w:rPr>
        <w:t xml:space="preserve">ajánlattevő </w:t>
      </w:r>
      <w:r w:rsidRPr="00DF3CDC">
        <w:rPr>
          <w:rFonts w:ascii="Times New Roman" w:hAnsi="Times New Roman"/>
          <w:b/>
          <w:sz w:val="24"/>
          <w:szCs w:val="24"/>
        </w:rPr>
        <w:t>ajánlatát érvényessé nyilvánítja.</w:t>
      </w:r>
    </w:p>
    <w:p w:rsidR="000B75DE" w:rsidRPr="00DF3CDC" w:rsidRDefault="000B75DE" w:rsidP="000B75DE">
      <w:pPr>
        <w:widowControl w:val="0"/>
        <w:autoSpaceDE w:val="0"/>
        <w:autoSpaceDN w:val="0"/>
        <w:adjustRightInd w:val="0"/>
        <w:spacing w:after="0" w:line="240" w:lineRule="auto"/>
        <w:jc w:val="both"/>
        <w:rPr>
          <w:rFonts w:ascii="Times New Roman" w:hAnsi="Times New Roman"/>
          <w:b/>
          <w:sz w:val="24"/>
          <w:szCs w:val="24"/>
          <w:highlight w:val="yellow"/>
          <w:u w:val="single"/>
        </w:rPr>
      </w:pPr>
    </w:p>
    <w:p w:rsidR="000B75DE" w:rsidRPr="00DF3CDC" w:rsidRDefault="000B75DE" w:rsidP="000B75DE">
      <w:pPr>
        <w:widowControl w:val="0"/>
        <w:autoSpaceDE w:val="0"/>
        <w:autoSpaceDN w:val="0"/>
        <w:adjustRightInd w:val="0"/>
        <w:spacing w:after="0" w:line="240" w:lineRule="auto"/>
        <w:rPr>
          <w:rFonts w:ascii="Times New Roman" w:hAnsi="Times New Roman"/>
          <w:bCs/>
          <w:color w:val="000000"/>
          <w:sz w:val="24"/>
          <w:szCs w:val="24"/>
          <w:u w:val="single"/>
        </w:rPr>
      </w:pPr>
    </w:p>
    <w:p w:rsidR="000B75DE" w:rsidRPr="00DF3CDC" w:rsidRDefault="00A14108" w:rsidP="000B75DE">
      <w:pPr>
        <w:widowControl w:val="0"/>
        <w:autoSpaceDE w:val="0"/>
        <w:autoSpaceDN w:val="0"/>
        <w:adjustRightInd w:val="0"/>
        <w:spacing w:after="0" w:line="240" w:lineRule="auto"/>
        <w:rPr>
          <w:rFonts w:ascii="Times New Roman" w:hAnsi="Times New Roman"/>
          <w:color w:val="000000"/>
          <w:sz w:val="24"/>
          <w:szCs w:val="24"/>
        </w:rPr>
      </w:pPr>
      <w:r w:rsidRPr="00DF3CDC">
        <w:rPr>
          <w:rFonts w:ascii="Times New Roman" w:hAnsi="Times New Roman"/>
          <w:b/>
          <w:bCs/>
          <w:color w:val="000000"/>
          <w:sz w:val="24"/>
          <w:szCs w:val="24"/>
          <w:u w:val="single"/>
        </w:rPr>
        <w:t>Felelős</w:t>
      </w:r>
      <w:r w:rsidRPr="00DF3CDC">
        <w:rPr>
          <w:rFonts w:ascii="Times New Roman" w:hAnsi="Times New Roman"/>
          <w:bCs/>
          <w:color w:val="000000"/>
          <w:sz w:val="24"/>
          <w:szCs w:val="24"/>
          <w:u w:val="single"/>
        </w:rPr>
        <w:t>:</w:t>
      </w:r>
      <w:r w:rsidRPr="00DF3CDC">
        <w:rPr>
          <w:rFonts w:ascii="Times New Roman" w:hAnsi="Times New Roman"/>
          <w:color w:val="000000"/>
          <w:sz w:val="24"/>
          <w:szCs w:val="24"/>
        </w:rPr>
        <w:tab/>
        <w:t>Niedermüller Péter polgármester</w:t>
      </w:r>
    </w:p>
    <w:p w:rsidR="000B75DE" w:rsidRPr="00DF3CDC" w:rsidRDefault="00A14108" w:rsidP="000B75DE">
      <w:pPr>
        <w:widowControl w:val="0"/>
        <w:autoSpaceDE w:val="0"/>
        <w:autoSpaceDN w:val="0"/>
        <w:adjustRightInd w:val="0"/>
        <w:spacing w:after="0" w:line="240" w:lineRule="auto"/>
        <w:rPr>
          <w:rFonts w:ascii="Times New Roman" w:hAnsi="Times New Roman"/>
          <w:color w:val="000000"/>
          <w:sz w:val="24"/>
          <w:szCs w:val="24"/>
        </w:rPr>
      </w:pPr>
      <w:r w:rsidRPr="00DF3CDC">
        <w:rPr>
          <w:rFonts w:ascii="Times New Roman" w:hAnsi="Times New Roman"/>
          <w:b/>
          <w:bCs/>
          <w:color w:val="000000"/>
          <w:sz w:val="24"/>
          <w:szCs w:val="24"/>
          <w:u w:val="single"/>
        </w:rPr>
        <w:t>Határidő</w:t>
      </w:r>
      <w:r w:rsidRPr="00DF3CDC">
        <w:rPr>
          <w:rFonts w:ascii="Times New Roman" w:hAnsi="Times New Roman"/>
          <w:bCs/>
          <w:color w:val="000000"/>
          <w:sz w:val="24"/>
          <w:szCs w:val="24"/>
          <w:u w:val="single"/>
        </w:rPr>
        <w:t>:</w:t>
      </w:r>
      <w:r w:rsidRPr="00DF3CDC">
        <w:rPr>
          <w:rFonts w:ascii="Times New Roman" w:hAnsi="Times New Roman"/>
          <w:color w:val="000000"/>
          <w:sz w:val="24"/>
          <w:szCs w:val="24"/>
        </w:rPr>
        <w:tab/>
      </w:r>
      <w:r w:rsidRPr="00DF3CDC">
        <w:rPr>
          <w:rFonts w:ascii="Times New Roman" w:hAnsi="Times New Roman"/>
          <w:sz w:val="24"/>
          <w:szCs w:val="24"/>
          <w:lang w:eastAsia="zh-CN"/>
        </w:rPr>
        <w:t xml:space="preserve">2026. </w:t>
      </w:r>
      <w:r w:rsidR="00EA0BA7" w:rsidRPr="00DF3CDC">
        <w:rPr>
          <w:rFonts w:ascii="Times New Roman" w:hAnsi="Times New Roman"/>
          <w:sz w:val="24"/>
          <w:szCs w:val="24"/>
          <w:lang w:eastAsia="zh-CN"/>
        </w:rPr>
        <w:t xml:space="preserve">június </w:t>
      </w:r>
      <w:r w:rsidR="00E43D7F">
        <w:rPr>
          <w:rFonts w:ascii="Times New Roman" w:hAnsi="Times New Roman"/>
          <w:sz w:val="24"/>
          <w:szCs w:val="24"/>
          <w:lang w:eastAsia="zh-CN"/>
        </w:rPr>
        <w:t>30</w:t>
      </w:r>
      <w:r w:rsidRPr="00DF3CDC">
        <w:rPr>
          <w:rFonts w:ascii="Times New Roman" w:hAnsi="Times New Roman"/>
          <w:sz w:val="24"/>
          <w:szCs w:val="24"/>
          <w:lang w:eastAsia="zh-CN"/>
        </w:rPr>
        <w:t>.</w:t>
      </w:r>
    </w:p>
    <w:p w:rsidR="000B75DE" w:rsidRPr="00DF3CDC" w:rsidRDefault="000B75DE" w:rsidP="000B75DE">
      <w:pPr>
        <w:widowControl w:val="0"/>
        <w:autoSpaceDE w:val="0"/>
        <w:autoSpaceDN w:val="0"/>
        <w:adjustRightInd w:val="0"/>
        <w:spacing w:after="0" w:line="240" w:lineRule="auto"/>
        <w:jc w:val="both"/>
        <w:rPr>
          <w:rFonts w:ascii="Times New Roman" w:hAnsi="Times New Roman"/>
          <w:sz w:val="24"/>
          <w:szCs w:val="24"/>
        </w:rPr>
      </w:pPr>
    </w:p>
    <w:p w:rsidR="000B75DE" w:rsidRPr="00DF3CDC" w:rsidRDefault="000B75DE" w:rsidP="000B75DE">
      <w:pPr>
        <w:widowControl w:val="0"/>
        <w:autoSpaceDE w:val="0"/>
        <w:autoSpaceDN w:val="0"/>
        <w:adjustRightInd w:val="0"/>
        <w:spacing w:after="0" w:line="240" w:lineRule="auto"/>
        <w:jc w:val="both"/>
        <w:rPr>
          <w:rFonts w:ascii="Times New Roman" w:hAnsi="Times New Roman"/>
          <w:sz w:val="24"/>
          <w:szCs w:val="24"/>
        </w:rPr>
      </w:pPr>
    </w:p>
    <w:p w:rsidR="000B75DE" w:rsidRPr="00DF3CDC" w:rsidRDefault="00A14108" w:rsidP="000B75DE">
      <w:pPr>
        <w:widowControl w:val="0"/>
        <w:autoSpaceDE w:val="0"/>
        <w:autoSpaceDN w:val="0"/>
        <w:adjustRightInd w:val="0"/>
        <w:spacing w:after="0" w:line="240" w:lineRule="auto"/>
        <w:jc w:val="center"/>
        <w:rPr>
          <w:rFonts w:ascii="Times New Roman" w:hAnsi="Times New Roman"/>
          <w:b/>
          <w:color w:val="000000" w:themeColor="text1"/>
          <w:sz w:val="24"/>
          <w:szCs w:val="24"/>
        </w:rPr>
      </w:pPr>
      <w:r w:rsidRPr="00DF3CDC">
        <w:rPr>
          <w:rFonts w:ascii="Times New Roman" w:hAnsi="Times New Roman"/>
          <w:b/>
          <w:color w:val="000000" w:themeColor="text1"/>
          <w:sz w:val="24"/>
          <w:szCs w:val="24"/>
        </w:rPr>
        <w:t>II</w:t>
      </w:r>
      <w:r w:rsidR="00B60B1B" w:rsidRPr="00DF3CDC">
        <w:rPr>
          <w:rFonts w:ascii="Times New Roman" w:hAnsi="Times New Roman"/>
          <w:b/>
          <w:color w:val="000000" w:themeColor="text1"/>
          <w:sz w:val="24"/>
          <w:szCs w:val="24"/>
        </w:rPr>
        <w:t>I</w:t>
      </w:r>
      <w:r w:rsidRPr="00DF3CDC">
        <w:rPr>
          <w:rFonts w:ascii="Times New Roman" w:hAnsi="Times New Roman"/>
          <w:b/>
          <w:color w:val="000000" w:themeColor="text1"/>
          <w:sz w:val="24"/>
          <w:szCs w:val="24"/>
        </w:rPr>
        <w:t>.</w:t>
      </w:r>
    </w:p>
    <w:p w:rsidR="000B75DE" w:rsidRPr="00DF3CDC" w:rsidRDefault="000B75DE" w:rsidP="000B75DE">
      <w:pPr>
        <w:widowControl w:val="0"/>
        <w:autoSpaceDE w:val="0"/>
        <w:autoSpaceDN w:val="0"/>
        <w:adjustRightInd w:val="0"/>
        <w:spacing w:after="0" w:line="240" w:lineRule="auto"/>
        <w:jc w:val="center"/>
        <w:rPr>
          <w:rFonts w:ascii="Times New Roman" w:hAnsi="Times New Roman"/>
          <w:b/>
          <w:color w:val="000000" w:themeColor="text1"/>
          <w:sz w:val="24"/>
          <w:szCs w:val="24"/>
        </w:rPr>
      </w:pPr>
    </w:p>
    <w:p w:rsidR="000B75DE" w:rsidRPr="00DF3CDC" w:rsidRDefault="00A14108" w:rsidP="000B75DE">
      <w:pPr>
        <w:widowControl w:val="0"/>
        <w:autoSpaceDE w:val="0"/>
        <w:autoSpaceDN w:val="0"/>
        <w:adjustRightInd w:val="0"/>
        <w:spacing w:after="0" w:line="240" w:lineRule="auto"/>
        <w:jc w:val="both"/>
        <w:rPr>
          <w:rFonts w:ascii="Times New Roman" w:hAnsi="Times New Roman"/>
          <w:b/>
          <w:color w:val="000000" w:themeColor="text1"/>
          <w:sz w:val="24"/>
          <w:szCs w:val="24"/>
          <w:u w:val="single"/>
        </w:rPr>
      </w:pPr>
      <w:proofErr w:type="gramStart"/>
      <w:r w:rsidRPr="00DF3CDC">
        <w:rPr>
          <w:rFonts w:ascii="Times New Roman" w:hAnsi="Times New Roman"/>
          <w:b/>
          <w:sz w:val="24"/>
          <w:szCs w:val="24"/>
          <w:u w:val="single"/>
        </w:rPr>
        <w:t>Budapest  Főváros</w:t>
      </w:r>
      <w:proofErr w:type="gramEnd"/>
      <w:r w:rsidRPr="00DF3CDC">
        <w:rPr>
          <w:rFonts w:ascii="Times New Roman" w:hAnsi="Times New Roman"/>
          <w:b/>
          <w:sz w:val="24"/>
          <w:szCs w:val="24"/>
          <w:u w:val="single"/>
        </w:rPr>
        <w:t xml:space="preserve">  VII.  kerület  Erzsébetváros  Önkormányzata  Képviselő-testület</w:t>
      </w:r>
      <w:r w:rsidR="00D47238">
        <w:rPr>
          <w:rFonts w:ascii="Times New Roman" w:hAnsi="Times New Roman"/>
          <w:b/>
          <w:sz w:val="24"/>
          <w:szCs w:val="24"/>
          <w:u w:val="single"/>
        </w:rPr>
        <w:t>e</w:t>
      </w:r>
      <w:r w:rsidRPr="00DF3CDC">
        <w:rPr>
          <w:rFonts w:ascii="Times New Roman" w:hAnsi="Times New Roman"/>
          <w:b/>
          <w:sz w:val="24"/>
          <w:szCs w:val="24"/>
          <w:u w:val="single"/>
        </w:rPr>
        <w:t xml:space="preserve"> </w:t>
      </w:r>
      <w:r w:rsidRPr="00DF3CDC">
        <w:rPr>
          <w:rFonts w:ascii="Times New Roman" w:hAnsi="Times New Roman"/>
          <w:b/>
          <w:color w:val="000000" w:themeColor="text1"/>
          <w:sz w:val="24"/>
          <w:szCs w:val="24"/>
          <w:u w:val="single"/>
        </w:rPr>
        <w:t xml:space="preserve">Pénzügyi és Kerületfejlesztési Bizottsága </w:t>
      </w:r>
      <w:r w:rsidRPr="00DF3CDC">
        <w:rPr>
          <w:rFonts w:ascii="Times New Roman" w:hAnsi="Times New Roman"/>
          <w:b/>
          <w:sz w:val="24"/>
          <w:szCs w:val="24"/>
          <w:u w:val="single"/>
        </w:rPr>
        <w:t xml:space="preserve">…../2026. </w:t>
      </w:r>
      <w:r w:rsidR="00EA0BA7" w:rsidRPr="00DF3CDC">
        <w:rPr>
          <w:rFonts w:ascii="Times New Roman" w:hAnsi="Times New Roman"/>
          <w:b/>
          <w:sz w:val="24"/>
          <w:szCs w:val="24"/>
          <w:u w:val="single"/>
        </w:rPr>
        <w:t xml:space="preserve">(VI. </w:t>
      </w:r>
      <w:r w:rsidR="00E43D7F">
        <w:rPr>
          <w:rFonts w:ascii="Times New Roman" w:hAnsi="Times New Roman"/>
          <w:b/>
          <w:sz w:val="24"/>
          <w:szCs w:val="24"/>
          <w:u w:val="single"/>
        </w:rPr>
        <w:t>30</w:t>
      </w:r>
      <w:r w:rsidR="00EA0BA7" w:rsidRPr="00DF3CDC">
        <w:rPr>
          <w:rFonts w:ascii="Times New Roman" w:hAnsi="Times New Roman"/>
          <w:b/>
          <w:sz w:val="24"/>
          <w:szCs w:val="24"/>
          <w:u w:val="single"/>
        </w:rPr>
        <w:t>.) határozata a</w:t>
      </w:r>
      <w:r w:rsidR="00E2248D" w:rsidRPr="00DF3CDC">
        <w:rPr>
          <w:rFonts w:ascii="Times New Roman" w:hAnsi="Times New Roman"/>
          <w:b/>
          <w:sz w:val="24"/>
          <w:szCs w:val="24"/>
          <w:u w:val="single"/>
        </w:rPr>
        <w:t xml:space="preserve"> „Zöld fenntartható Erzsébetváros – tervezés” </w:t>
      </w:r>
      <w:r w:rsidRPr="00DF3CDC">
        <w:rPr>
          <w:rFonts w:ascii="Times New Roman" w:hAnsi="Times New Roman"/>
          <w:b/>
          <w:color w:val="000000" w:themeColor="text1"/>
          <w:sz w:val="24"/>
          <w:szCs w:val="24"/>
          <w:u w:val="single"/>
        </w:rPr>
        <w:t>tárgyú közbeszerzési eljárás eredményességének megállapítása tárgyában</w:t>
      </w:r>
    </w:p>
    <w:p w:rsidR="000B75DE" w:rsidRPr="00DF3CDC" w:rsidRDefault="000B75DE" w:rsidP="000B75DE">
      <w:pPr>
        <w:widowControl w:val="0"/>
        <w:autoSpaceDE w:val="0"/>
        <w:autoSpaceDN w:val="0"/>
        <w:adjustRightInd w:val="0"/>
        <w:spacing w:after="0" w:line="240" w:lineRule="auto"/>
        <w:jc w:val="both"/>
        <w:rPr>
          <w:rFonts w:ascii="Times New Roman" w:hAnsi="Times New Roman"/>
          <w:b/>
          <w:color w:val="000000" w:themeColor="text1"/>
          <w:sz w:val="24"/>
          <w:szCs w:val="24"/>
          <w:u w:val="single"/>
        </w:rPr>
      </w:pPr>
    </w:p>
    <w:p w:rsidR="000B75DE" w:rsidRPr="00DF3CDC" w:rsidRDefault="00A14108" w:rsidP="000B75DE">
      <w:pPr>
        <w:widowControl w:val="0"/>
        <w:autoSpaceDE w:val="0"/>
        <w:autoSpaceDN w:val="0"/>
        <w:adjustRightInd w:val="0"/>
        <w:spacing w:after="0" w:line="240" w:lineRule="auto"/>
        <w:jc w:val="both"/>
        <w:rPr>
          <w:rFonts w:ascii="Times New Roman" w:hAnsi="Times New Roman"/>
          <w:color w:val="000000" w:themeColor="text1"/>
          <w:sz w:val="24"/>
          <w:szCs w:val="24"/>
        </w:rPr>
      </w:pPr>
      <w:r w:rsidRPr="00DF3CDC">
        <w:rPr>
          <w:rFonts w:ascii="Times New Roman" w:hAnsi="Times New Roman"/>
          <w:color w:val="000000" w:themeColor="text1"/>
          <w:sz w:val="24"/>
          <w:szCs w:val="24"/>
        </w:rPr>
        <w:t xml:space="preserve">Budapest Főváros VII. kerület Erzsébetváros Önkormányzata Képviselő-testületének Pénzügyi és Kerületfejlesztési Bizottsága úgy dönt, hogy a Bírálóbizottságnak </w:t>
      </w:r>
      <w:r w:rsidRPr="00DF3CDC">
        <w:rPr>
          <w:rFonts w:ascii="Times New Roman" w:hAnsi="Times New Roman"/>
          <w:color w:val="000000"/>
          <w:sz w:val="24"/>
          <w:szCs w:val="24"/>
        </w:rPr>
        <w:t>az</w:t>
      </w:r>
      <w:r w:rsidRPr="00DF3CDC">
        <w:rPr>
          <w:rFonts w:ascii="Times New Roman" w:hAnsi="Times New Roman"/>
          <w:color w:val="000000" w:themeColor="text1"/>
          <w:sz w:val="24"/>
          <w:szCs w:val="24"/>
        </w:rPr>
        <w:t xml:space="preserve"> eljárás eredményessége tárgyában tett javaslatát elfogadja, és a </w:t>
      </w:r>
      <w:r w:rsidR="007C535F" w:rsidRPr="00DF3CDC">
        <w:rPr>
          <w:rFonts w:ascii="Times New Roman" w:hAnsi="Times New Roman"/>
          <w:b/>
          <w:sz w:val="24"/>
          <w:szCs w:val="24"/>
        </w:rPr>
        <w:t>„Zöld fenntartható Erzsébetváros – tervezés”</w:t>
      </w:r>
      <w:r w:rsidR="007C535F" w:rsidRPr="00DF3CDC">
        <w:rPr>
          <w:rFonts w:ascii="Times New Roman" w:hAnsi="Times New Roman"/>
          <w:sz w:val="24"/>
          <w:szCs w:val="24"/>
        </w:rPr>
        <w:t xml:space="preserve"> </w:t>
      </w:r>
      <w:r w:rsidRPr="00DF3CDC">
        <w:rPr>
          <w:rFonts w:ascii="Times New Roman" w:hAnsi="Times New Roman"/>
          <w:color w:val="000000" w:themeColor="text1"/>
          <w:sz w:val="24"/>
          <w:szCs w:val="24"/>
        </w:rPr>
        <w:t>tárgyú</w:t>
      </w:r>
      <w:r w:rsidRPr="00DF3CDC">
        <w:rPr>
          <w:rFonts w:ascii="Times New Roman" w:hAnsi="Times New Roman"/>
          <w:b/>
          <w:color w:val="000000" w:themeColor="text1"/>
          <w:sz w:val="24"/>
          <w:szCs w:val="24"/>
        </w:rPr>
        <w:t xml:space="preserve"> </w:t>
      </w:r>
      <w:r w:rsidRPr="00DF3CDC">
        <w:rPr>
          <w:rFonts w:ascii="Times New Roman" w:hAnsi="Times New Roman"/>
          <w:b/>
          <w:color w:val="000000" w:themeColor="text1"/>
          <w:sz w:val="24"/>
          <w:szCs w:val="24"/>
          <w:lang w:val="x-none"/>
        </w:rPr>
        <w:t>közbeszerzési eljárás</w:t>
      </w:r>
      <w:r w:rsidRPr="00DF3CDC">
        <w:rPr>
          <w:rFonts w:ascii="Times New Roman" w:hAnsi="Times New Roman"/>
          <w:b/>
          <w:color w:val="000000" w:themeColor="text1"/>
          <w:sz w:val="24"/>
          <w:szCs w:val="24"/>
        </w:rPr>
        <w:t xml:space="preserve">t </w:t>
      </w:r>
      <w:r w:rsidRPr="00DF3CDC">
        <w:rPr>
          <w:rFonts w:ascii="Times New Roman" w:hAnsi="Times New Roman"/>
          <w:b/>
          <w:bCs/>
          <w:color w:val="000000" w:themeColor="text1"/>
          <w:sz w:val="24"/>
          <w:szCs w:val="24"/>
        </w:rPr>
        <w:t>eredményessé</w:t>
      </w:r>
      <w:r w:rsidRPr="00DF3CDC">
        <w:rPr>
          <w:rFonts w:ascii="Times New Roman" w:hAnsi="Times New Roman"/>
          <w:b/>
          <w:color w:val="000000" w:themeColor="text1"/>
          <w:sz w:val="24"/>
          <w:szCs w:val="24"/>
        </w:rPr>
        <w:t xml:space="preserve"> nyilvánítja</w:t>
      </w:r>
      <w:r w:rsidRPr="00DF3CDC">
        <w:rPr>
          <w:rFonts w:ascii="Times New Roman" w:hAnsi="Times New Roman"/>
          <w:color w:val="000000" w:themeColor="text1"/>
          <w:sz w:val="24"/>
          <w:szCs w:val="24"/>
        </w:rPr>
        <w:t>.</w:t>
      </w:r>
    </w:p>
    <w:p w:rsidR="000B75DE" w:rsidRPr="00DF3CDC" w:rsidRDefault="000B75DE" w:rsidP="000B75DE">
      <w:pPr>
        <w:widowControl w:val="0"/>
        <w:autoSpaceDE w:val="0"/>
        <w:autoSpaceDN w:val="0"/>
        <w:adjustRightInd w:val="0"/>
        <w:spacing w:after="0" w:line="240" w:lineRule="auto"/>
        <w:jc w:val="both"/>
        <w:rPr>
          <w:rFonts w:ascii="Times New Roman" w:hAnsi="Times New Roman"/>
          <w:b/>
          <w:bCs/>
          <w:color w:val="000000" w:themeColor="text1"/>
          <w:sz w:val="24"/>
          <w:szCs w:val="24"/>
          <w:u w:val="single"/>
        </w:rPr>
      </w:pPr>
    </w:p>
    <w:p w:rsidR="000B75DE" w:rsidRPr="00DF3CDC" w:rsidRDefault="000B75DE" w:rsidP="000B75DE">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0B75DE" w:rsidRPr="00DF3CDC" w:rsidRDefault="00A14108" w:rsidP="000B75DE">
      <w:pPr>
        <w:widowControl w:val="0"/>
        <w:autoSpaceDE w:val="0"/>
        <w:autoSpaceDN w:val="0"/>
        <w:adjustRightInd w:val="0"/>
        <w:spacing w:after="0" w:line="240" w:lineRule="auto"/>
        <w:rPr>
          <w:rFonts w:ascii="Times New Roman" w:hAnsi="Times New Roman"/>
          <w:color w:val="000000"/>
          <w:sz w:val="24"/>
          <w:szCs w:val="24"/>
        </w:rPr>
      </w:pPr>
      <w:r w:rsidRPr="00DF3CDC">
        <w:rPr>
          <w:rFonts w:ascii="Times New Roman" w:hAnsi="Times New Roman"/>
          <w:b/>
          <w:bCs/>
          <w:color w:val="000000"/>
          <w:sz w:val="24"/>
          <w:szCs w:val="24"/>
          <w:u w:val="single"/>
        </w:rPr>
        <w:t>Felelős</w:t>
      </w:r>
      <w:r w:rsidRPr="00DF3CDC">
        <w:rPr>
          <w:rFonts w:ascii="Times New Roman" w:hAnsi="Times New Roman"/>
          <w:bCs/>
          <w:color w:val="000000"/>
          <w:sz w:val="24"/>
          <w:szCs w:val="24"/>
          <w:u w:val="single"/>
        </w:rPr>
        <w:t>:</w:t>
      </w:r>
      <w:r w:rsidRPr="00DF3CDC">
        <w:rPr>
          <w:rFonts w:ascii="Times New Roman" w:hAnsi="Times New Roman"/>
          <w:color w:val="000000"/>
          <w:sz w:val="24"/>
          <w:szCs w:val="24"/>
        </w:rPr>
        <w:tab/>
        <w:t>Niedermüller Péter polgármester</w:t>
      </w:r>
    </w:p>
    <w:p w:rsidR="000B75DE" w:rsidRPr="00DF3CDC" w:rsidRDefault="00A14108" w:rsidP="000B75DE">
      <w:pPr>
        <w:widowControl w:val="0"/>
        <w:autoSpaceDE w:val="0"/>
        <w:autoSpaceDN w:val="0"/>
        <w:adjustRightInd w:val="0"/>
        <w:spacing w:after="0" w:line="240" w:lineRule="auto"/>
        <w:rPr>
          <w:rFonts w:ascii="Times New Roman" w:hAnsi="Times New Roman"/>
          <w:color w:val="000000"/>
          <w:sz w:val="24"/>
          <w:szCs w:val="24"/>
        </w:rPr>
      </w:pPr>
      <w:r w:rsidRPr="00DF3CDC">
        <w:rPr>
          <w:rFonts w:ascii="Times New Roman" w:hAnsi="Times New Roman"/>
          <w:b/>
          <w:bCs/>
          <w:color w:val="000000"/>
          <w:sz w:val="24"/>
          <w:szCs w:val="24"/>
          <w:u w:val="single"/>
        </w:rPr>
        <w:t>Határidő</w:t>
      </w:r>
      <w:r w:rsidRPr="00DF3CDC">
        <w:rPr>
          <w:rFonts w:ascii="Times New Roman" w:hAnsi="Times New Roman"/>
          <w:bCs/>
          <w:color w:val="000000"/>
          <w:sz w:val="24"/>
          <w:szCs w:val="24"/>
          <w:u w:val="single"/>
        </w:rPr>
        <w:t>:</w:t>
      </w:r>
      <w:r w:rsidRPr="00DF3CDC">
        <w:rPr>
          <w:rFonts w:ascii="Times New Roman" w:hAnsi="Times New Roman"/>
          <w:color w:val="000000"/>
          <w:sz w:val="24"/>
          <w:szCs w:val="24"/>
        </w:rPr>
        <w:tab/>
      </w:r>
      <w:r w:rsidR="00EA0BA7" w:rsidRPr="00DF3CDC">
        <w:rPr>
          <w:rFonts w:ascii="Times New Roman" w:hAnsi="Times New Roman"/>
          <w:sz w:val="24"/>
          <w:szCs w:val="24"/>
          <w:lang w:eastAsia="zh-CN"/>
        </w:rPr>
        <w:t xml:space="preserve">2026. június </w:t>
      </w:r>
      <w:r w:rsidR="00E43D7F">
        <w:rPr>
          <w:rFonts w:ascii="Times New Roman" w:hAnsi="Times New Roman"/>
          <w:sz w:val="24"/>
          <w:szCs w:val="24"/>
          <w:lang w:eastAsia="zh-CN"/>
        </w:rPr>
        <w:t>30</w:t>
      </w:r>
      <w:r w:rsidR="00EA0BA7" w:rsidRPr="00DF3CDC">
        <w:rPr>
          <w:rFonts w:ascii="Times New Roman" w:hAnsi="Times New Roman"/>
          <w:sz w:val="24"/>
          <w:szCs w:val="24"/>
          <w:lang w:eastAsia="zh-CN"/>
        </w:rPr>
        <w:t>.</w:t>
      </w:r>
    </w:p>
    <w:p w:rsidR="000B75DE" w:rsidRPr="00DF3CDC" w:rsidRDefault="000B75DE" w:rsidP="000B75DE">
      <w:pPr>
        <w:widowControl w:val="0"/>
        <w:autoSpaceDE w:val="0"/>
        <w:autoSpaceDN w:val="0"/>
        <w:adjustRightInd w:val="0"/>
        <w:spacing w:after="0" w:line="240" w:lineRule="auto"/>
        <w:jc w:val="both"/>
        <w:rPr>
          <w:rFonts w:ascii="Times New Roman" w:hAnsi="Times New Roman"/>
          <w:sz w:val="24"/>
          <w:szCs w:val="24"/>
        </w:rPr>
      </w:pPr>
    </w:p>
    <w:p w:rsidR="000B75DE" w:rsidRPr="00DF3CDC" w:rsidRDefault="000B75DE" w:rsidP="000B75DE">
      <w:pPr>
        <w:widowControl w:val="0"/>
        <w:autoSpaceDE w:val="0"/>
        <w:autoSpaceDN w:val="0"/>
        <w:adjustRightInd w:val="0"/>
        <w:spacing w:after="0" w:line="240" w:lineRule="auto"/>
        <w:ind w:left="1500" w:hanging="1200"/>
        <w:rPr>
          <w:rFonts w:ascii="Times New Roman" w:hAnsi="Times New Roman"/>
          <w:color w:val="000000" w:themeColor="text1"/>
          <w:sz w:val="24"/>
          <w:szCs w:val="24"/>
        </w:rPr>
      </w:pPr>
    </w:p>
    <w:p w:rsidR="00EA0BA7" w:rsidRPr="00DF3CDC" w:rsidRDefault="00EA0BA7" w:rsidP="000B75DE">
      <w:pPr>
        <w:widowControl w:val="0"/>
        <w:autoSpaceDE w:val="0"/>
        <w:autoSpaceDN w:val="0"/>
        <w:adjustRightInd w:val="0"/>
        <w:spacing w:after="0" w:line="240" w:lineRule="auto"/>
        <w:ind w:left="1500" w:hanging="1200"/>
        <w:jc w:val="center"/>
        <w:rPr>
          <w:rFonts w:ascii="Times New Roman" w:hAnsi="Times New Roman"/>
          <w:b/>
          <w:color w:val="000000" w:themeColor="text1"/>
          <w:sz w:val="24"/>
          <w:szCs w:val="24"/>
        </w:rPr>
      </w:pPr>
    </w:p>
    <w:p w:rsidR="000B75DE" w:rsidRPr="00DF3CDC" w:rsidRDefault="00A14108" w:rsidP="000B75DE">
      <w:pPr>
        <w:widowControl w:val="0"/>
        <w:autoSpaceDE w:val="0"/>
        <w:autoSpaceDN w:val="0"/>
        <w:adjustRightInd w:val="0"/>
        <w:spacing w:after="0" w:line="240" w:lineRule="auto"/>
        <w:ind w:left="1500" w:hanging="1200"/>
        <w:jc w:val="center"/>
        <w:rPr>
          <w:rFonts w:ascii="Times New Roman" w:hAnsi="Times New Roman"/>
          <w:b/>
          <w:color w:val="000000" w:themeColor="text1"/>
          <w:sz w:val="24"/>
          <w:szCs w:val="24"/>
        </w:rPr>
      </w:pPr>
      <w:r w:rsidRPr="00DF3CDC">
        <w:rPr>
          <w:rFonts w:ascii="Times New Roman" w:hAnsi="Times New Roman"/>
          <w:b/>
          <w:color w:val="000000" w:themeColor="text1"/>
          <w:sz w:val="24"/>
          <w:szCs w:val="24"/>
        </w:rPr>
        <w:t>I</w:t>
      </w:r>
      <w:r w:rsidR="00B60B1B" w:rsidRPr="00DF3CDC">
        <w:rPr>
          <w:rFonts w:ascii="Times New Roman" w:hAnsi="Times New Roman"/>
          <w:b/>
          <w:color w:val="000000" w:themeColor="text1"/>
          <w:sz w:val="24"/>
          <w:szCs w:val="24"/>
        </w:rPr>
        <w:t>V</w:t>
      </w:r>
      <w:r w:rsidRPr="00DF3CDC">
        <w:rPr>
          <w:rFonts w:ascii="Times New Roman" w:hAnsi="Times New Roman"/>
          <w:b/>
          <w:color w:val="000000" w:themeColor="text1"/>
          <w:sz w:val="24"/>
          <w:szCs w:val="24"/>
        </w:rPr>
        <w:t>.</w:t>
      </w:r>
    </w:p>
    <w:p w:rsidR="000B75DE" w:rsidRPr="00DF3CDC" w:rsidRDefault="000B75DE" w:rsidP="000B75DE">
      <w:pPr>
        <w:widowControl w:val="0"/>
        <w:autoSpaceDE w:val="0"/>
        <w:autoSpaceDN w:val="0"/>
        <w:adjustRightInd w:val="0"/>
        <w:spacing w:after="0" w:line="240" w:lineRule="auto"/>
        <w:ind w:left="1500" w:hanging="1200"/>
        <w:jc w:val="center"/>
        <w:rPr>
          <w:rFonts w:ascii="Times New Roman" w:hAnsi="Times New Roman"/>
          <w:b/>
          <w:color w:val="000000" w:themeColor="text1"/>
          <w:sz w:val="24"/>
          <w:szCs w:val="24"/>
        </w:rPr>
      </w:pPr>
    </w:p>
    <w:p w:rsidR="000B75DE" w:rsidRPr="00DF3CDC" w:rsidRDefault="00A5631C" w:rsidP="000B75DE">
      <w:pPr>
        <w:widowControl w:val="0"/>
        <w:autoSpaceDE w:val="0"/>
        <w:autoSpaceDN w:val="0"/>
        <w:adjustRightInd w:val="0"/>
        <w:spacing w:after="0" w:line="240" w:lineRule="auto"/>
        <w:jc w:val="both"/>
        <w:rPr>
          <w:rFonts w:ascii="Times New Roman" w:hAnsi="Times New Roman"/>
          <w:b/>
          <w:bCs/>
          <w:color w:val="000000" w:themeColor="text1"/>
          <w:sz w:val="24"/>
          <w:szCs w:val="24"/>
          <w:u w:val="single"/>
        </w:rPr>
      </w:pPr>
      <w:proofErr w:type="gramStart"/>
      <w:r w:rsidRPr="00DF3CDC">
        <w:rPr>
          <w:rFonts w:ascii="Times New Roman" w:hAnsi="Times New Roman"/>
          <w:b/>
          <w:sz w:val="24"/>
          <w:szCs w:val="24"/>
          <w:u w:val="single"/>
        </w:rPr>
        <w:t>Budapest  Főváros</w:t>
      </w:r>
      <w:proofErr w:type="gramEnd"/>
      <w:r w:rsidRPr="00DF3CDC">
        <w:rPr>
          <w:rFonts w:ascii="Times New Roman" w:hAnsi="Times New Roman"/>
          <w:b/>
          <w:sz w:val="24"/>
          <w:szCs w:val="24"/>
          <w:u w:val="single"/>
        </w:rPr>
        <w:t xml:space="preserve">  VII.  kerület  Erzsébetváros  Önkormányzata  Képviselő-testület</w:t>
      </w:r>
      <w:r w:rsidR="00D47238">
        <w:rPr>
          <w:rFonts w:ascii="Times New Roman" w:hAnsi="Times New Roman"/>
          <w:b/>
          <w:sz w:val="24"/>
          <w:szCs w:val="24"/>
          <w:u w:val="single"/>
        </w:rPr>
        <w:t>e</w:t>
      </w:r>
      <w:r w:rsidR="00A14108" w:rsidRPr="00DF3CDC">
        <w:rPr>
          <w:rFonts w:ascii="Times New Roman" w:hAnsi="Times New Roman"/>
          <w:b/>
          <w:color w:val="000000" w:themeColor="text1"/>
          <w:sz w:val="24"/>
          <w:szCs w:val="24"/>
          <w:u w:val="single"/>
        </w:rPr>
        <w:t xml:space="preserve"> Pénzügyi és Kerületfejlesztési Bizottsága</w:t>
      </w:r>
      <w:r w:rsidR="00A14108" w:rsidRPr="00DF3CDC">
        <w:rPr>
          <w:rFonts w:ascii="Times New Roman" w:hAnsi="Times New Roman"/>
          <w:b/>
          <w:sz w:val="24"/>
          <w:szCs w:val="24"/>
          <w:u w:val="single"/>
        </w:rPr>
        <w:t xml:space="preserve">…../2026. </w:t>
      </w:r>
      <w:r w:rsidR="00EA0BA7" w:rsidRPr="00DF3CDC">
        <w:rPr>
          <w:rFonts w:ascii="Times New Roman" w:hAnsi="Times New Roman"/>
          <w:b/>
          <w:sz w:val="24"/>
          <w:szCs w:val="24"/>
          <w:u w:val="single"/>
        </w:rPr>
        <w:t xml:space="preserve">(VI. </w:t>
      </w:r>
      <w:r w:rsidR="00E43D7F">
        <w:rPr>
          <w:rFonts w:ascii="Times New Roman" w:hAnsi="Times New Roman"/>
          <w:b/>
          <w:sz w:val="24"/>
          <w:szCs w:val="24"/>
          <w:u w:val="single"/>
        </w:rPr>
        <w:t>30</w:t>
      </w:r>
      <w:r w:rsidR="00EA0BA7" w:rsidRPr="00DF3CDC">
        <w:rPr>
          <w:rFonts w:ascii="Times New Roman" w:hAnsi="Times New Roman"/>
          <w:b/>
          <w:sz w:val="24"/>
          <w:szCs w:val="24"/>
          <w:u w:val="single"/>
        </w:rPr>
        <w:t>.) határozata a</w:t>
      </w:r>
      <w:r w:rsidR="00E2248D" w:rsidRPr="00DF3CDC">
        <w:rPr>
          <w:rFonts w:ascii="Times New Roman" w:hAnsi="Times New Roman"/>
          <w:b/>
          <w:sz w:val="24"/>
          <w:szCs w:val="24"/>
          <w:u w:val="single"/>
        </w:rPr>
        <w:t xml:space="preserve"> „Zöld fenntartható Erzsébetváros – tervezés” </w:t>
      </w:r>
      <w:r w:rsidR="00A14108" w:rsidRPr="00DF3CDC">
        <w:rPr>
          <w:rFonts w:ascii="Times New Roman" w:hAnsi="Times New Roman"/>
          <w:b/>
          <w:color w:val="000000" w:themeColor="text1"/>
          <w:sz w:val="24"/>
          <w:szCs w:val="24"/>
          <w:u w:val="single"/>
        </w:rPr>
        <w:t>tárgyú közbeszerzési eljárás tekintetében a közbeszerzési eljárás nyertesének megállapítása tárgyában</w:t>
      </w:r>
    </w:p>
    <w:p w:rsidR="000B75DE" w:rsidRPr="00DF3CDC" w:rsidRDefault="000B75DE" w:rsidP="000B75DE">
      <w:pPr>
        <w:widowControl w:val="0"/>
        <w:autoSpaceDE w:val="0"/>
        <w:autoSpaceDN w:val="0"/>
        <w:adjustRightInd w:val="0"/>
        <w:spacing w:after="0" w:line="240" w:lineRule="auto"/>
        <w:jc w:val="both"/>
        <w:rPr>
          <w:rFonts w:ascii="Times New Roman" w:hAnsi="Times New Roman"/>
          <w:b/>
          <w:bCs/>
          <w:color w:val="000000" w:themeColor="text1"/>
          <w:sz w:val="24"/>
          <w:szCs w:val="24"/>
          <w:u w:val="single"/>
        </w:rPr>
      </w:pPr>
    </w:p>
    <w:p w:rsidR="000B75DE" w:rsidRPr="005874F7" w:rsidRDefault="00A14108" w:rsidP="00EA0BA7">
      <w:pPr>
        <w:pStyle w:val="Nincstrkz"/>
        <w:jc w:val="both"/>
        <w:rPr>
          <w:rFonts w:ascii="Times New Roman" w:hAnsi="Times New Roman"/>
          <w:sz w:val="24"/>
          <w:szCs w:val="24"/>
        </w:rPr>
      </w:pPr>
      <w:r w:rsidRPr="00DF3CDC">
        <w:rPr>
          <w:rFonts w:ascii="Times New Roman" w:hAnsi="Times New Roman"/>
          <w:color w:val="000000" w:themeColor="text1"/>
          <w:sz w:val="24"/>
          <w:szCs w:val="24"/>
        </w:rPr>
        <w:t xml:space="preserve">Budapest Főváros VII. kerület Erzsébetváros Önkormányzata Képviselő-testületének Pénzügyi és Kerületfejlesztési Bizottsága úgy dönt, hogy a Bírálóbizottságnak az eljárás nyertese tárgyában tett javaslatát elfogadja, és a </w:t>
      </w:r>
      <w:r w:rsidR="00E2248D" w:rsidRPr="00DF3CDC">
        <w:rPr>
          <w:rFonts w:ascii="Times New Roman" w:hAnsi="Times New Roman"/>
          <w:b/>
          <w:sz w:val="24"/>
          <w:szCs w:val="24"/>
        </w:rPr>
        <w:t>„Zöld fenntartható Erzsébetváros – tervezés</w:t>
      </w:r>
      <w:proofErr w:type="gramStart"/>
      <w:r w:rsidR="00E2248D" w:rsidRPr="00DF3CDC">
        <w:rPr>
          <w:rFonts w:ascii="Times New Roman" w:hAnsi="Times New Roman"/>
          <w:b/>
          <w:sz w:val="24"/>
          <w:szCs w:val="24"/>
        </w:rPr>
        <w:t xml:space="preserve">” </w:t>
      </w:r>
      <w:r w:rsidRPr="00DF3CDC">
        <w:rPr>
          <w:rFonts w:ascii="Times New Roman" w:hAnsi="Times New Roman"/>
          <w:b/>
          <w:color w:val="000000" w:themeColor="text1"/>
          <w:sz w:val="24"/>
          <w:szCs w:val="24"/>
        </w:rPr>
        <w:t xml:space="preserve"> </w:t>
      </w:r>
      <w:r w:rsidRPr="00DF3CDC">
        <w:rPr>
          <w:rFonts w:ascii="Times New Roman" w:hAnsi="Times New Roman"/>
          <w:b/>
          <w:color w:val="000000" w:themeColor="text1"/>
          <w:sz w:val="24"/>
          <w:szCs w:val="24"/>
          <w:lang w:val="x-none"/>
        </w:rPr>
        <w:t>tárgyú</w:t>
      </w:r>
      <w:proofErr w:type="gramEnd"/>
      <w:r w:rsidRPr="00DF3CDC">
        <w:rPr>
          <w:rFonts w:ascii="Times New Roman" w:hAnsi="Times New Roman"/>
          <w:color w:val="000000" w:themeColor="text1"/>
          <w:sz w:val="24"/>
          <w:szCs w:val="24"/>
          <w:lang w:val="x-none"/>
        </w:rPr>
        <w:t xml:space="preserve"> </w:t>
      </w:r>
      <w:r w:rsidRPr="00DF3CDC">
        <w:rPr>
          <w:rFonts w:ascii="Times New Roman" w:hAnsi="Times New Roman"/>
          <w:b/>
          <w:color w:val="000000" w:themeColor="text1"/>
          <w:sz w:val="24"/>
          <w:szCs w:val="24"/>
          <w:lang w:val="x-none"/>
        </w:rPr>
        <w:t>közbeszerzési eljárás</w:t>
      </w:r>
      <w:r w:rsidRPr="00DF3CDC">
        <w:rPr>
          <w:rFonts w:ascii="Times New Roman" w:hAnsi="Times New Roman"/>
          <w:b/>
          <w:color w:val="000000" w:themeColor="text1"/>
          <w:sz w:val="24"/>
          <w:szCs w:val="24"/>
        </w:rPr>
        <w:t xml:space="preserve"> nyertesévé </w:t>
      </w:r>
      <w:r w:rsidR="00F7182D">
        <w:rPr>
          <w:rFonts w:ascii="Times New Roman" w:hAnsi="Times New Roman"/>
          <w:b/>
          <w:color w:val="000000" w:themeColor="text1"/>
          <w:sz w:val="24"/>
          <w:szCs w:val="24"/>
        </w:rPr>
        <w:t xml:space="preserve">a </w:t>
      </w:r>
      <w:r w:rsidR="009E68BA" w:rsidRPr="00DF3CDC">
        <w:rPr>
          <w:rFonts w:ascii="Times New Roman" w:hAnsi="Times New Roman"/>
          <w:b/>
          <w:sz w:val="24"/>
          <w:szCs w:val="24"/>
        </w:rPr>
        <w:t>Cívis Komplex Mérnök Kft.</w:t>
      </w:r>
      <w:r w:rsidR="009E68BA" w:rsidRPr="00DF3CDC">
        <w:rPr>
          <w:rFonts w:ascii="Times New Roman" w:hAnsi="Times New Roman"/>
          <w:sz w:val="24"/>
          <w:szCs w:val="24"/>
        </w:rPr>
        <w:t xml:space="preserve"> </w:t>
      </w:r>
      <w:r w:rsidRPr="00DF3CDC">
        <w:rPr>
          <w:rFonts w:ascii="Times New Roman" w:hAnsi="Times New Roman"/>
          <w:color w:val="000000" w:themeColor="text1"/>
          <w:sz w:val="24"/>
          <w:szCs w:val="24"/>
        </w:rPr>
        <w:t>(s</w:t>
      </w:r>
      <w:r w:rsidRPr="00DF3CDC">
        <w:rPr>
          <w:rFonts w:ascii="Times New Roman" w:hAnsi="Times New Roman"/>
          <w:bCs/>
          <w:sz w:val="24"/>
          <w:szCs w:val="24"/>
        </w:rPr>
        <w:t>zékhelye:</w:t>
      </w:r>
      <w:r w:rsidRPr="00DF3CDC">
        <w:rPr>
          <w:rFonts w:ascii="Times New Roman" w:hAnsi="Times New Roman"/>
          <w:sz w:val="24"/>
          <w:szCs w:val="24"/>
        </w:rPr>
        <w:t xml:space="preserve"> </w:t>
      </w:r>
      <w:r w:rsidR="0063164A" w:rsidRPr="00DF3CDC">
        <w:rPr>
          <w:rFonts w:ascii="Times New Roman" w:hAnsi="Times New Roman"/>
          <w:bCs/>
          <w:i/>
          <w:iCs/>
          <w:sz w:val="24"/>
          <w:szCs w:val="24"/>
        </w:rPr>
        <w:t>4034 Debrecen Nagybánya Utca 17.</w:t>
      </w:r>
      <w:r w:rsidR="00143EB0" w:rsidRPr="00DF3CDC">
        <w:rPr>
          <w:rFonts w:ascii="Times New Roman" w:hAnsi="Times New Roman"/>
          <w:sz w:val="24"/>
          <w:szCs w:val="24"/>
        </w:rPr>
        <w:t xml:space="preserve">; </w:t>
      </w:r>
      <w:r w:rsidR="0029164F" w:rsidRPr="00DF3CDC">
        <w:rPr>
          <w:rFonts w:ascii="Times New Roman" w:hAnsi="Times New Roman"/>
          <w:sz w:val="24"/>
          <w:szCs w:val="24"/>
        </w:rPr>
        <w:t>c</w:t>
      </w:r>
      <w:r w:rsidR="00143EB0" w:rsidRPr="00DF3CDC">
        <w:rPr>
          <w:rFonts w:ascii="Times New Roman" w:hAnsi="Times New Roman"/>
          <w:sz w:val="24"/>
          <w:szCs w:val="24"/>
        </w:rPr>
        <w:t>égjegyzékszám:</w:t>
      </w:r>
      <w:r w:rsidR="00AD6F94" w:rsidRPr="00DF3CDC">
        <w:rPr>
          <w:rFonts w:ascii="Times New Roman" w:hAnsi="Times New Roman"/>
          <w:color w:val="333333"/>
          <w:sz w:val="24"/>
          <w:szCs w:val="24"/>
          <w:shd w:val="clear" w:color="auto" w:fill="FFFFFF"/>
        </w:rPr>
        <w:t xml:space="preserve"> 09-09-020335</w:t>
      </w:r>
      <w:r w:rsidR="00143EB0" w:rsidRPr="00DF3CDC">
        <w:rPr>
          <w:rFonts w:ascii="Times New Roman" w:hAnsi="Times New Roman"/>
          <w:sz w:val="24"/>
          <w:szCs w:val="24"/>
        </w:rPr>
        <w:t xml:space="preserve">; </w:t>
      </w:r>
      <w:r w:rsidR="0029164F" w:rsidRPr="00DF3CDC">
        <w:rPr>
          <w:rFonts w:ascii="Times New Roman" w:hAnsi="Times New Roman"/>
          <w:sz w:val="24"/>
          <w:szCs w:val="24"/>
        </w:rPr>
        <w:t>a</w:t>
      </w:r>
      <w:r w:rsidR="00143EB0" w:rsidRPr="00DF3CDC">
        <w:rPr>
          <w:rFonts w:ascii="Times New Roman" w:hAnsi="Times New Roman"/>
          <w:sz w:val="24"/>
          <w:szCs w:val="24"/>
        </w:rPr>
        <w:t>dószám:</w:t>
      </w:r>
      <w:r w:rsidR="00AD6F94" w:rsidRPr="00DF3CDC">
        <w:rPr>
          <w:rFonts w:ascii="Times New Roman" w:hAnsi="Times New Roman"/>
          <w:color w:val="333333"/>
          <w:sz w:val="24"/>
          <w:szCs w:val="24"/>
          <w:shd w:val="clear" w:color="auto" w:fill="FFFFFF"/>
        </w:rPr>
        <w:t xml:space="preserve"> 23108800-2-09</w:t>
      </w:r>
      <w:r w:rsidR="00AD6F94">
        <w:rPr>
          <w:rFonts w:ascii="Times New Roman" w:hAnsi="Times New Roman"/>
          <w:sz w:val="24"/>
          <w:szCs w:val="24"/>
        </w:rPr>
        <w:t>)</w:t>
      </w:r>
      <w:r w:rsidR="0029164F" w:rsidRPr="00DF3CDC">
        <w:rPr>
          <w:rFonts w:ascii="Times New Roman" w:hAnsi="Times New Roman"/>
          <w:sz w:val="24"/>
          <w:szCs w:val="24"/>
        </w:rPr>
        <w:t xml:space="preserve"> </w:t>
      </w:r>
      <w:r w:rsidRPr="00DF3CDC">
        <w:rPr>
          <w:rFonts w:ascii="Times New Roman" w:hAnsi="Times New Roman"/>
          <w:sz w:val="24"/>
          <w:szCs w:val="24"/>
        </w:rPr>
        <w:t xml:space="preserve"> </w:t>
      </w:r>
      <w:r w:rsidR="007D6C7D" w:rsidRPr="00DF3CDC">
        <w:rPr>
          <w:rFonts w:ascii="Times New Roman" w:hAnsi="Times New Roman"/>
          <w:b/>
          <w:color w:val="000000" w:themeColor="text1"/>
          <w:sz w:val="24"/>
          <w:szCs w:val="24"/>
        </w:rPr>
        <w:t xml:space="preserve">ajánlattevőt nyilvánítja </w:t>
      </w:r>
      <w:r w:rsidR="00D35903" w:rsidRPr="00DF3CDC">
        <w:rPr>
          <w:rFonts w:ascii="Times New Roman" w:hAnsi="Times New Roman"/>
          <w:b/>
          <w:color w:val="000000" w:themeColor="text1"/>
          <w:sz w:val="24"/>
          <w:szCs w:val="24"/>
        </w:rPr>
        <w:t xml:space="preserve">nettó </w:t>
      </w:r>
      <w:r w:rsidR="005B4B22" w:rsidRPr="00DF3CDC">
        <w:rPr>
          <w:rFonts w:ascii="Times New Roman" w:hAnsi="Times New Roman"/>
          <w:b/>
          <w:sz w:val="24"/>
          <w:szCs w:val="24"/>
        </w:rPr>
        <w:t>31.410.000, - Ft</w:t>
      </w:r>
      <w:r w:rsidR="00D35903" w:rsidRPr="00DF3CDC">
        <w:rPr>
          <w:rFonts w:ascii="Times New Roman" w:hAnsi="Times New Roman"/>
          <w:sz w:val="24"/>
          <w:szCs w:val="24"/>
        </w:rPr>
        <w:t xml:space="preserve"> összegű</w:t>
      </w:r>
      <w:r w:rsidRPr="00DF3CDC">
        <w:rPr>
          <w:rFonts w:ascii="Times New Roman" w:hAnsi="Times New Roman"/>
          <w:sz w:val="24"/>
          <w:szCs w:val="24"/>
        </w:rPr>
        <w:t xml:space="preserve"> ajánlatával.</w:t>
      </w:r>
      <w:r w:rsidRPr="005874F7">
        <w:rPr>
          <w:rFonts w:ascii="Times New Roman" w:hAnsi="Times New Roman"/>
          <w:sz w:val="24"/>
          <w:szCs w:val="24"/>
        </w:rPr>
        <w:t xml:space="preserve"> </w:t>
      </w:r>
    </w:p>
    <w:p w:rsidR="000B75DE" w:rsidRPr="00DF3CDC" w:rsidRDefault="000B75DE" w:rsidP="000B75DE">
      <w:pPr>
        <w:autoSpaceDE w:val="0"/>
        <w:autoSpaceDN w:val="0"/>
        <w:adjustRightInd w:val="0"/>
        <w:spacing w:after="0" w:line="240" w:lineRule="auto"/>
        <w:jc w:val="both"/>
        <w:rPr>
          <w:rFonts w:ascii="Times New Roman" w:hAnsi="Times New Roman"/>
          <w:b/>
          <w:color w:val="000000" w:themeColor="text1"/>
          <w:sz w:val="24"/>
          <w:szCs w:val="24"/>
        </w:rPr>
      </w:pPr>
    </w:p>
    <w:p w:rsidR="000B75DE" w:rsidRPr="00DF3CDC" w:rsidRDefault="00A14108" w:rsidP="000B75DE">
      <w:pPr>
        <w:widowControl w:val="0"/>
        <w:autoSpaceDE w:val="0"/>
        <w:autoSpaceDN w:val="0"/>
        <w:adjustRightInd w:val="0"/>
        <w:spacing w:after="0" w:line="240" w:lineRule="auto"/>
        <w:rPr>
          <w:rFonts w:ascii="Times New Roman" w:hAnsi="Times New Roman"/>
          <w:color w:val="000000"/>
          <w:sz w:val="24"/>
          <w:szCs w:val="24"/>
        </w:rPr>
      </w:pPr>
      <w:r w:rsidRPr="00DF3CDC">
        <w:rPr>
          <w:rFonts w:ascii="Times New Roman" w:hAnsi="Times New Roman"/>
          <w:b/>
          <w:bCs/>
          <w:color w:val="000000"/>
          <w:sz w:val="24"/>
          <w:szCs w:val="24"/>
          <w:u w:val="single"/>
        </w:rPr>
        <w:t>Felelős</w:t>
      </w:r>
      <w:r w:rsidRPr="00DF3CDC">
        <w:rPr>
          <w:rFonts w:ascii="Times New Roman" w:hAnsi="Times New Roman"/>
          <w:bCs/>
          <w:color w:val="000000"/>
          <w:sz w:val="24"/>
          <w:szCs w:val="24"/>
          <w:u w:val="single"/>
        </w:rPr>
        <w:t>:</w:t>
      </w:r>
      <w:r w:rsidRPr="00DF3CDC">
        <w:rPr>
          <w:rFonts w:ascii="Times New Roman" w:hAnsi="Times New Roman"/>
          <w:color w:val="000000"/>
          <w:sz w:val="24"/>
          <w:szCs w:val="24"/>
        </w:rPr>
        <w:tab/>
        <w:t>Niedermüller Péter polgármester</w:t>
      </w:r>
    </w:p>
    <w:p w:rsidR="000B75DE" w:rsidRPr="00DF3CDC" w:rsidRDefault="00A14108" w:rsidP="000B75DE">
      <w:pPr>
        <w:widowControl w:val="0"/>
        <w:autoSpaceDE w:val="0"/>
        <w:autoSpaceDN w:val="0"/>
        <w:adjustRightInd w:val="0"/>
        <w:spacing w:after="0" w:line="240" w:lineRule="auto"/>
        <w:rPr>
          <w:rFonts w:ascii="Times New Roman" w:hAnsi="Times New Roman"/>
          <w:color w:val="000000"/>
          <w:sz w:val="24"/>
          <w:szCs w:val="24"/>
        </w:rPr>
      </w:pPr>
      <w:r w:rsidRPr="00DF3CDC">
        <w:rPr>
          <w:rFonts w:ascii="Times New Roman" w:hAnsi="Times New Roman"/>
          <w:b/>
          <w:bCs/>
          <w:color w:val="000000"/>
          <w:sz w:val="24"/>
          <w:szCs w:val="24"/>
          <w:u w:val="single"/>
        </w:rPr>
        <w:t>Határidő</w:t>
      </w:r>
      <w:r w:rsidRPr="00DF3CDC">
        <w:rPr>
          <w:rFonts w:ascii="Times New Roman" w:hAnsi="Times New Roman"/>
          <w:bCs/>
          <w:color w:val="000000"/>
          <w:sz w:val="24"/>
          <w:szCs w:val="24"/>
          <w:u w:val="single"/>
        </w:rPr>
        <w:t>:</w:t>
      </w:r>
      <w:r w:rsidRPr="00DF3CDC">
        <w:rPr>
          <w:rFonts w:ascii="Times New Roman" w:hAnsi="Times New Roman"/>
          <w:color w:val="000000"/>
          <w:sz w:val="24"/>
          <w:szCs w:val="24"/>
        </w:rPr>
        <w:tab/>
      </w:r>
      <w:r w:rsidRPr="00DF3CDC">
        <w:rPr>
          <w:rFonts w:ascii="Times New Roman" w:hAnsi="Times New Roman"/>
          <w:sz w:val="24"/>
          <w:szCs w:val="24"/>
          <w:lang w:eastAsia="zh-CN"/>
        </w:rPr>
        <w:t xml:space="preserve">2026. </w:t>
      </w:r>
      <w:r w:rsidR="00EA0BA7" w:rsidRPr="00DF3CDC">
        <w:rPr>
          <w:rFonts w:ascii="Times New Roman" w:hAnsi="Times New Roman"/>
          <w:sz w:val="24"/>
          <w:szCs w:val="24"/>
          <w:lang w:eastAsia="zh-CN"/>
        </w:rPr>
        <w:t xml:space="preserve">június </w:t>
      </w:r>
      <w:r w:rsidR="00E43D7F">
        <w:rPr>
          <w:rFonts w:ascii="Times New Roman" w:hAnsi="Times New Roman"/>
          <w:sz w:val="24"/>
          <w:szCs w:val="24"/>
          <w:lang w:eastAsia="zh-CN"/>
        </w:rPr>
        <w:t>30</w:t>
      </w:r>
      <w:r w:rsidRPr="00DF3CDC">
        <w:rPr>
          <w:rFonts w:ascii="Times New Roman" w:hAnsi="Times New Roman"/>
          <w:sz w:val="24"/>
          <w:szCs w:val="24"/>
          <w:lang w:eastAsia="zh-CN"/>
        </w:rPr>
        <w:t>.</w:t>
      </w:r>
    </w:p>
    <w:p w:rsidR="000B75DE" w:rsidRPr="00DF3CDC" w:rsidRDefault="00A14108" w:rsidP="000B75DE">
      <w:pPr>
        <w:widowControl w:val="0"/>
        <w:autoSpaceDE w:val="0"/>
        <w:autoSpaceDN w:val="0"/>
        <w:adjustRightInd w:val="0"/>
        <w:spacing w:after="0" w:line="240" w:lineRule="auto"/>
        <w:jc w:val="center"/>
        <w:rPr>
          <w:rFonts w:ascii="Times New Roman" w:hAnsi="Times New Roman"/>
          <w:b/>
          <w:color w:val="000000" w:themeColor="text1"/>
          <w:sz w:val="24"/>
          <w:szCs w:val="24"/>
        </w:rPr>
      </w:pPr>
      <w:r w:rsidRPr="00DF3CDC">
        <w:rPr>
          <w:rFonts w:ascii="Times New Roman" w:hAnsi="Times New Roman"/>
          <w:b/>
          <w:color w:val="000000" w:themeColor="text1"/>
          <w:sz w:val="24"/>
          <w:szCs w:val="24"/>
        </w:rPr>
        <w:lastRenderedPageBreak/>
        <w:t>V.</w:t>
      </w:r>
    </w:p>
    <w:p w:rsidR="000B75DE" w:rsidRPr="00DF3CDC" w:rsidRDefault="000B75DE" w:rsidP="000B75DE">
      <w:pPr>
        <w:widowControl w:val="0"/>
        <w:autoSpaceDE w:val="0"/>
        <w:autoSpaceDN w:val="0"/>
        <w:adjustRightInd w:val="0"/>
        <w:spacing w:after="0" w:line="240" w:lineRule="auto"/>
        <w:jc w:val="center"/>
        <w:rPr>
          <w:rFonts w:ascii="Times New Roman" w:hAnsi="Times New Roman"/>
          <w:b/>
          <w:color w:val="000000" w:themeColor="text1"/>
          <w:sz w:val="24"/>
          <w:szCs w:val="24"/>
        </w:rPr>
      </w:pPr>
    </w:p>
    <w:p w:rsidR="000B75DE" w:rsidRPr="00DF3CDC" w:rsidRDefault="00A14108" w:rsidP="000B75DE">
      <w:pPr>
        <w:widowControl w:val="0"/>
        <w:autoSpaceDE w:val="0"/>
        <w:autoSpaceDN w:val="0"/>
        <w:adjustRightInd w:val="0"/>
        <w:spacing w:after="0" w:line="240" w:lineRule="auto"/>
        <w:jc w:val="both"/>
        <w:rPr>
          <w:rFonts w:ascii="Times New Roman" w:hAnsi="Times New Roman"/>
          <w:b/>
          <w:color w:val="000000" w:themeColor="text1"/>
          <w:sz w:val="24"/>
          <w:szCs w:val="24"/>
          <w:u w:val="single"/>
        </w:rPr>
      </w:pPr>
      <w:proofErr w:type="gramStart"/>
      <w:r w:rsidRPr="00DF3CDC">
        <w:rPr>
          <w:rFonts w:ascii="Times New Roman" w:hAnsi="Times New Roman"/>
          <w:b/>
          <w:sz w:val="24"/>
          <w:szCs w:val="24"/>
          <w:u w:val="single"/>
        </w:rPr>
        <w:t>Budapest  Főváros</w:t>
      </w:r>
      <w:proofErr w:type="gramEnd"/>
      <w:r w:rsidRPr="00DF3CDC">
        <w:rPr>
          <w:rFonts w:ascii="Times New Roman" w:hAnsi="Times New Roman"/>
          <w:b/>
          <w:sz w:val="24"/>
          <w:szCs w:val="24"/>
          <w:u w:val="single"/>
        </w:rPr>
        <w:t xml:space="preserve">  VII.  kerület  Erzsébetváros  Önkormányzata  Képviselő-testület</w:t>
      </w:r>
      <w:r w:rsidR="00D47238">
        <w:rPr>
          <w:rFonts w:ascii="Times New Roman" w:hAnsi="Times New Roman"/>
          <w:b/>
          <w:sz w:val="24"/>
          <w:szCs w:val="24"/>
          <w:u w:val="single"/>
        </w:rPr>
        <w:t>e</w:t>
      </w:r>
      <w:r w:rsidRPr="00DF3CDC">
        <w:rPr>
          <w:rFonts w:ascii="Times New Roman" w:hAnsi="Times New Roman"/>
          <w:b/>
          <w:sz w:val="24"/>
          <w:szCs w:val="24"/>
          <w:u w:val="single"/>
        </w:rPr>
        <w:t xml:space="preserve"> </w:t>
      </w:r>
      <w:r w:rsidRPr="00DF3CDC">
        <w:rPr>
          <w:rFonts w:ascii="Times New Roman" w:hAnsi="Times New Roman"/>
          <w:b/>
          <w:color w:val="000000" w:themeColor="text1"/>
          <w:sz w:val="24"/>
          <w:szCs w:val="24"/>
          <w:u w:val="single"/>
        </w:rPr>
        <w:t>Pénzügyi és Kerületfejlesztési Bizottsága</w:t>
      </w:r>
      <w:r w:rsidRPr="00DF3CDC">
        <w:rPr>
          <w:rFonts w:ascii="Times New Roman" w:hAnsi="Times New Roman"/>
          <w:b/>
          <w:sz w:val="24"/>
          <w:szCs w:val="24"/>
          <w:u w:val="single"/>
        </w:rPr>
        <w:t xml:space="preserve">…../2026. </w:t>
      </w:r>
      <w:r w:rsidR="00EA0BA7" w:rsidRPr="00DF3CDC">
        <w:rPr>
          <w:rFonts w:ascii="Times New Roman" w:hAnsi="Times New Roman"/>
          <w:b/>
          <w:sz w:val="24"/>
          <w:szCs w:val="24"/>
          <w:u w:val="single"/>
        </w:rPr>
        <w:t xml:space="preserve">(VI. </w:t>
      </w:r>
      <w:r w:rsidR="00E43D7F">
        <w:rPr>
          <w:rFonts w:ascii="Times New Roman" w:hAnsi="Times New Roman"/>
          <w:b/>
          <w:sz w:val="24"/>
          <w:szCs w:val="24"/>
          <w:u w:val="single"/>
        </w:rPr>
        <w:t>30</w:t>
      </w:r>
      <w:r w:rsidR="00EA0BA7" w:rsidRPr="00DF3CDC">
        <w:rPr>
          <w:rFonts w:ascii="Times New Roman" w:hAnsi="Times New Roman"/>
          <w:b/>
          <w:sz w:val="24"/>
          <w:szCs w:val="24"/>
          <w:u w:val="single"/>
        </w:rPr>
        <w:t>.)</w:t>
      </w:r>
      <w:r w:rsidRPr="00DF3CDC">
        <w:rPr>
          <w:rFonts w:ascii="Times New Roman" w:hAnsi="Times New Roman"/>
          <w:b/>
          <w:sz w:val="24"/>
          <w:szCs w:val="24"/>
          <w:u w:val="single"/>
        </w:rPr>
        <w:t xml:space="preserve"> határozata a</w:t>
      </w:r>
      <w:r w:rsidR="00E2248D" w:rsidRPr="00DF3CDC">
        <w:rPr>
          <w:rFonts w:ascii="Times New Roman" w:hAnsi="Times New Roman"/>
          <w:b/>
          <w:sz w:val="24"/>
          <w:szCs w:val="24"/>
          <w:u w:val="single"/>
        </w:rPr>
        <w:t xml:space="preserve"> „Zöld fenntartható Erzsébetváros – tervezés” </w:t>
      </w:r>
      <w:r w:rsidRPr="00DF3CDC">
        <w:rPr>
          <w:rFonts w:ascii="Times New Roman" w:hAnsi="Times New Roman"/>
          <w:b/>
          <w:color w:val="000000" w:themeColor="text1"/>
          <w:sz w:val="24"/>
          <w:szCs w:val="24"/>
          <w:u w:val="single"/>
        </w:rPr>
        <w:t>tárgyú közbeszerzési eljárásra vonatkozó szerződés végleges szövege tárgyában</w:t>
      </w:r>
    </w:p>
    <w:p w:rsidR="007D6C7D" w:rsidRPr="00DF3CDC" w:rsidRDefault="007D6C7D" w:rsidP="000B75DE">
      <w:pPr>
        <w:widowControl w:val="0"/>
        <w:autoSpaceDE w:val="0"/>
        <w:autoSpaceDN w:val="0"/>
        <w:adjustRightInd w:val="0"/>
        <w:spacing w:after="0" w:line="240" w:lineRule="auto"/>
        <w:jc w:val="both"/>
        <w:rPr>
          <w:rFonts w:ascii="Times New Roman" w:hAnsi="Times New Roman"/>
          <w:b/>
          <w:color w:val="000000" w:themeColor="text1"/>
          <w:sz w:val="24"/>
          <w:szCs w:val="24"/>
          <w:u w:val="single"/>
        </w:rPr>
      </w:pPr>
    </w:p>
    <w:p w:rsidR="000B75DE" w:rsidRPr="00DF3CDC" w:rsidRDefault="00A14108" w:rsidP="000B75DE">
      <w:pPr>
        <w:widowControl w:val="0"/>
        <w:autoSpaceDE w:val="0"/>
        <w:autoSpaceDN w:val="0"/>
        <w:adjustRightInd w:val="0"/>
        <w:spacing w:after="0" w:line="240" w:lineRule="auto"/>
        <w:jc w:val="both"/>
        <w:rPr>
          <w:rFonts w:ascii="Times New Roman" w:hAnsi="Times New Roman"/>
          <w:b/>
          <w:color w:val="000000" w:themeColor="text1"/>
          <w:sz w:val="24"/>
          <w:szCs w:val="24"/>
        </w:rPr>
      </w:pPr>
      <w:r w:rsidRPr="00DF3CDC">
        <w:rPr>
          <w:rFonts w:ascii="Times New Roman" w:hAnsi="Times New Roman"/>
          <w:color w:val="000000" w:themeColor="text1"/>
          <w:sz w:val="24"/>
          <w:szCs w:val="24"/>
        </w:rPr>
        <w:t xml:space="preserve">Budapest Főváros VII. kerület Erzsébetváros Önkormányzata Képviselő-testületének Pénzügyi és Kerületfejlesztési Bizottsága úgy dönt, hogy a </w:t>
      </w:r>
      <w:r w:rsidR="00E2248D" w:rsidRPr="00DF3CDC">
        <w:rPr>
          <w:rFonts w:ascii="Times New Roman" w:hAnsi="Times New Roman"/>
          <w:b/>
          <w:sz w:val="24"/>
          <w:szCs w:val="24"/>
        </w:rPr>
        <w:t xml:space="preserve">„Zöld fenntartható Erzsébetváros – tervezés” </w:t>
      </w:r>
      <w:r w:rsidRPr="00DF3CDC">
        <w:rPr>
          <w:rFonts w:ascii="Times New Roman" w:hAnsi="Times New Roman"/>
          <w:b/>
          <w:color w:val="000000" w:themeColor="text1"/>
          <w:sz w:val="24"/>
          <w:szCs w:val="24"/>
        </w:rPr>
        <w:t xml:space="preserve"> tárgyú közbeszerzési eljárás</w:t>
      </w:r>
      <w:r w:rsidRPr="00DF3CDC">
        <w:rPr>
          <w:rFonts w:ascii="Times New Roman" w:hAnsi="Times New Roman"/>
          <w:color w:val="000000" w:themeColor="text1"/>
          <w:sz w:val="24"/>
          <w:szCs w:val="24"/>
        </w:rPr>
        <w:t xml:space="preserve">ra vonatkozó, a jelen határozat mellékletét képező </w:t>
      </w:r>
      <w:r w:rsidRPr="00DF3CDC">
        <w:rPr>
          <w:rFonts w:ascii="Times New Roman" w:hAnsi="Times New Roman"/>
          <w:b/>
          <w:color w:val="000000" w:themeColor="text1"/>
          <w:sz w:val="24"/>
          <w:szCs w:val="24"/>
        </w:rPr>
        <w:t xml:space="preserve">tervezési </w:t>
      </w:r>
      <w:r w:rsidRPr="00DF3CDC">
        <w:rPr>
          <w:rFonts w:ascii="Times New Roman" w:hAnsi="Times New Roman"/>
          <w:color w:val="000000" w:themeColor="text1"/>
          <w:sz w:val="24"/>
          <w:szCs w:val="24"/>
        </w:rPr>
        <w:t xml:space="preserve"> </w:t>
      </w:r>
      <w:r w:rsidRPr="00DF3CDC">
        <w:rPr>
          <w:rFonts w:ascii="Times New Roman" w:hAnsi="Times New Roman"/>
          <w:b/>
          <w:color w:val="000000" w:themeColor="text1"/>
          <w:sz w:val="24"/>
          <w:szCs w:val="24"/>
        </w:rPr>
        <w:t>szerződés végleges szövegét elfogadja.</w:t>
      </w:r>
    </w:p>
    <w:p w:rsidR="007D6C7D" w:rsidRPr="00DF3CDC" w:rsidRDefault="007D6C7D" w:rsidP="000B75DE">
      <w:pPr>
        <w:widowControl w:val="0"/>
        <w:autoSpaceDE w:val="0"/>
        <w:autoSpaceDN w:val="0"/>
        <w:adjustRightInd w:val="0"/>
        <w:spacing w:after="0" w:line="240" w:lineRule="auto"/>
        <w:rPr>
          <w:rFonts w:ascii="Times New Roman" w:hAnsi="Times New Roman"/>
          <w:b/>
          <w:color w:val="000000" w:themeColor="text1"/>
          <w:sz w:val="24"/>
          <w:szCs w:val="24"/>
          <w:u w:val="single"/>
        </w:rPr>
      </w:pPr>
    </w:p>
    <w:p w:rsidR="000B75DE" w:rsidRPr="00DF3CDC" w:rsidRDefault="00A14108" w:rsidP="000B75DE">
      <w:pPr>
        <w:widowControl w:val="0"/>
        <w:autoSpaceDE w:val="0"/>
        <w:autoSpaceDN w:val="0"/>
        <w:adjustRightInd w:val="0"/>
        <w:spacing w:after="0" w:line="240" w:lineRule="auto"/>
        <w:rPr>
          <w:rFonts w:ascii="Times New Roman" w:hAnsi="Times New Roman"/>
          <w:color w:val="000000"/>
          <w:sz w:val="24"/>
          <w:szCs w:val="24"/>
        </w:rPr>
      </w:pPr>
      <w:r w:rsidRPr="00DF3CDC">
        <w:rPr>
          <w:rFonts w:ascii="Times New Roman" w:hAnsi="Times New Roman"/>
          <w:b/>
          <w:bCs/>
          <w:color w:val="000000"/>
          <w:sz w:val="24"/>
          <w:szCs w:val="24"/>
          <w:u w:val="single"/>
        </w:rPr>
        <w:t>Felelős</w:t>
      </w:r>
      <w:r w:rsidRPr="00DF3CDC">
        <w:rPr>
          <w:rFonts w:ascii="Times New Roman" w:hAnsi="Times New Roman"/>
          <w:bCs/>
          <w:color w:val="000000"/>
          <w:sz w:val="24"/>
          <w:szCs w:val="24"/>
          <w:u w:val="single"/>
        </w:rPr>
        <w:t>:</w:t>
      </w:r>
      <w:r w:rsidRPr="00DF3CDC">
        <w:rPr>
          <w:rFonts w:ascii="Times New Roman" w:hAnsi="Times New Roman"/>
          <w:color w:val="000000"/>
          <w:sz w:val="24"/>
          <w:szCs w:val="24"/>
        </w:rPr>
        <w:tab/>
        <w:t>Niedermüller Péter polgármester</w:t>
      </w:r>
    </w:p>
    <w:p w:rsidR="000B75DE" w:rsidRPr="00DF3CDC" w:rsidRDefault="00A14108" w:rsidP="000B75DE">
      <w:pPr>
        <w:widowControl w:val="0"/>
        <w:autoSpaceDE w:val="0"/>
        <w:autoSpaceDN w:val="0"/>
        <w:adjustRightInd w:val="0"/>
        <w:spacing w:after="0" w:line="240" w:lineRule="auto"/>
        <w:rPr>
          <w:rFonts w:ascii="Times New Roman" w:hAnsi="Times New Roman"/>
          <w:color w:val="000000"/>
          <w:sz w:val="24"/>
          <w:szCs w:val="24"/>
        </w:rPr>
      </w:pPr>
      <w:r w:rsidRPr="00DF3CDC">
        <w:rPr>
          <w:rFonts w:ascii="Times New Roman" w:hAnsi="Times New Roman"/>
          <w:b/>
          <w:bCs/>
          <w:color w:val="000000"/>
          <w:sz w:val="24"/>
          <w:szCs w:val="24"/>
          <w:u w:val="single"/>
        </w:rPr>
        <w:t>Határidő</w:t>
      </w:r>
      <w:r w:rsidRPr="00DF3CDC">
        <w:rPr>
          <w:rFonts w:ascii="Times New Roman" w:hAnsi="Times New Roman"/>
          <w:bCs/>
          <w:color w:val="000000"/>
          <w:sz w:val="24"/>
          <w:szCs w:val="24"/>
          <w:u w:val="single"/>
        </w:rPr>
        <w:t>:</w:t>
      </w:r>
      <w:r w:rsidRPr="00DF3CDC">
        <w:rPr>
          <w:rFonts w:ascii="Times New Roman" w:hAnsi="Times New Roman"/>
          <w:color w:val="000000"/>
          <w:sz w:val="24"/>
          <w:szCs w:val="24"/>
        </w:rPr>
        <w:tab/>
      </w:r>
      <w:r w:rsidRPr="00DF3CDC">
        <w:rPr>
          <w:rFonts w:ascii="Times New Roman" w:hAnsi="Times New Roman"/>
          <w:sz w:val="24"/>
          <w:szCs w:val="24"/>
          <w:lang w:eastAsia="zh-CN"/>
        </w:rPr>
        <w:t xml:space="preserve">2026. </w:t>
      </w:r>
      <w:r w:rsidR="00EA0BA7" w:rsidRPr="00DF3CDC">
        <w:rPr>
          <w:rFonts w:ascii="Times New Roman" w:hAnsi="Times New Roman"/>
          <w:sz w:val="24"/>
          <w:szCs w:val="24"/>
          <w:lang w:eastAsia="zh-CN"/>
        </w:rPr>
        <w:t xml:space="preserve">június </w:t>
      </w:r>
      <w:r w:rsidR="00E43D7F">
        <w:rPr>
          <w:rFonts w:ascii="Times New Roman" w:hAnsi="Times New Roman"/>
          <w:sz w:val="24"/>
          <w:szCs w:val="24"/>
          <w:lang w:eastAsia="zh-CN"/>
        </w:rPr>
        <w:t>30</w:t>
      </w:r>
      <w:r w:rsidRPr="00DF3CDC">
        <w:rPr>
          <w:rFonts w:ascii="Times New Roman" w:hAnsi="Times New Roman"/>
          <w:sz w:val="24"/>
          <w:szCs w:val="24"/>
          <w:lang w:eastAsia="zh-CN"/>
        </w:rPr>
        <w:t>.</w:t>
      </w:r>
    </w:p>
    <w:p w:rsidR="000B75DE" w:rsidRPr="00DF3CDC" w:rsidRDefault="000B75DE" w:rsidP="000B75DE">
      <w:pPr>
        <w:widowControl w:val="0"/>
        <w:autoSpaceDE w:val="0"/>
        <w:autoSpaceDN w:val="0"/>
        <w:adjustRightInd w:val="0"/>
        <w:spacing w:after="0" w:line="240" w:lineRule="auto"/>
        <w:jc w:val="both"/>
        <w:rPr>
          <w:rFonts w:ascii="Times New Roman" w:hAnsi="Times New Roman"/>
          <w:sz w:val="24"/>
          <w:szCs w:val="24"/>
        </w:rPr>
      </w:pPr>
    </w:p>
    <w:p w:rsidR="000B75DE" w:rsidRPr="00DF3CDC" w:rsidRDefault="000B75DE" w:rsidP="000B75DE">
      <w:pPr>
        <w:spacing w:after="0" w:line="240" w:lineRule="auto"/>
        <w:jc w:val="both"/>
        <w:rPr>
          <w:rFonts w:ascii="Times New Roman" w:hAnsi="Times New Roman"/>
          <w:b/>
          <w:sz w:val="24"/>
          <w:szCs w:val="24"/>
        </w:rPr>
      </w:pPr>
    </w:p>
    <w:p w:rsidR="000B75DE" w:rsidRPr="005874F7" w:rsidRDefault="00A14108" w:rsidP="000B75DE">
      <w:pPr>
        <w:widowControl w:val="0"/>
        <w:autoSpaceDE w:val="0"/>
        <w:autoSpaceDN w:val="0"/>
        <w:adjustRightInd w:val="0"/>
        <w:spacing w:after="0" w:line="240" w:lineRule="auto"/>
        <w:rPr>
          <w:rFonts w:ascii="Times New Roman" w:hAnsi="Times New Roman"/>
          <w:sz w:val="24"/>
          <w:szCs w:val="24"/>
        </w:rPr>
      </w:pPr>
      <w:r w:rsidRPr="00DF3CDC">
        <w:rPr>
          <w:rFonts w:ascii="Times New Roman" w:hAnsi="Times New Roman"/>
          <w:sz w:val="24"/>
          <w:szCs w:val="24"/>
          <w:lang w:val="x-none"/>
        </w:rPr>
        <w:t xml:space="preserve">Budapest, </w:t>
      </w:r>
      <w:sdt>
        <w:sdtPr>
          <w:rPr>
            <w:rFonts w:ascii="Times New Roman" w:hAnsi="Times New Roman"/>
            <w:sz w:val="24"/>
            <w:szCs w:val="24"/>
          </w:rPr>
          <w:alias w:val="{{sord.mapKeys.PYEAR}}"/>
          <w:tag w:val="{{sord.mapKeys.PYEAR}}"/>
          <w:id w:val="69015747"/>
          <w:placeholder>
            <w:docPart w:val="A0E3C3F1C3D64E6C96F28A2D417D4CDC"/>
          </w:placeholder>
        </w:sdtPr>
        <w:sdtEndPr/>
        <w:sdtContent>
          <w:r w:rsidRPr="005874F7">
            <w:rPr>
              <w:rFonts w:ascii="Times New Roman" w:hAnsi="Times New Roman"/>
              <w:sz w:val="24"/>
              <w:szCs w:val="24"/>
            </w:rPr>
            <w:t xml:space="preserve">2026. </w:t>
          </w:r>
          <w:r w:rsidR="00EA0BA7" w:rsidRPr="005874F7">
            <w:rPr>
              <w:rFonts w:ascii="Times New Roman" w:hAnsi="Times New Roman"/>
              <w:sz w:val="24"/>
              <w:szCs w:val="24"/>
            </w:rPr>
            <w:t xml:space="preserve">június </w:t>
          </w:r>
          <w:r w:rsidR="00E2248D" w:rsidRPr="005874F7">
            <w:rPr>
              <w:rFonts w:ascii="Times New Roman" w:hAnsi="Times New Roman"/>
              <w:sz w:val="24"/>
              <w:szCs w:val="24"/>
            </w:rPr>
            <w:t>24</w:t>
          </w:r>
          <w:r w:rsidR="00EA0BA7" w:rsidRPr="005874F7">
            <w:rPr>
              <w:rFonts w:ascii="Times New Roman" w:hAnsi="Times New Roman"/>
              <w:sz w:val="24"/>
              <w:szCs w:val="24"/>
            </w:rPr>
            <w:t>.</w:t>
          </w:r>
        </w:sdtContent>
      </w:sdt>
    </w:p>
    <w:p w:rsidR="000B75DE" w:rsidRPr="00DF3CDC" w:rsidRDefault="000B75DE" w:rsidP="000B75DE">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rsidR="000B75DE" w:rsidRPr="00DF3CDC" w:rsidRDefault="00A14108" w:rsidP="000B75DE">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r w:rsidRPr="00DF3CDC">
        <w:rPr>
          <w:rFonts w:ascii="Times New Roman" w:hAnsi="Times New Roman"/>
          <w:sz w:val="24"/>
          <w:szCs w:val="24"/>
        </w:rPr>
        <w:t xml:space="preserve">                                                                                                                    dr. Jávori Péter</w:t>
      </w:r>
    </w:p>
    <w:p w:rsidR="000B75DE" w:rsidRPr="00DF3CDC" w:rsidRDefault="00A14108" w:rsidP="000B75DE">
      <w:pPr>
        <w:widowControl w:val="0"/>
        <w:autoSpaceDE w:val="0"/>
        <w:autoSpaceDN w:val="0"/>
        <w:adjustRightInd w:val="0"/>
        <w:spacing w:after="0" w:line="240" w:lineRule="auto"/>
        <w:rPr>
          <w:rFonts w:ascii="Times New Roman" w:hAnsi="Times New Roman"/>
          <w:sz w:val="24"/>
          <w:szCs w:val="24"/>
        </w:rPr>
      </w:pPr>
      <w:r w:rsidRPr="00DF3CDC">
        <w:rPr>
          <w:rFonts w:ascii="Times New Roman" w:hAnsi="Times New Roman"/>
          <w:sz w:val="24"/>
          <w:szCs w:val="24"/>
          <w:lang w:val="x-none"/>
        </w:rPr>
        <w:tab/>
      </w:r>
      <w:r w:rsidRPr="00DF3CDC">
        <w:rPr>
          <w:rFonts w:ascii="Times New Roman" w:hAnsi="Times New Roman"/>
          <w:sz w:val="24"/>
          <w:szCs w:val="24"/>
          <w:lang w:val="x-none"/>
        </w:rPr>
        <w:tab/>
      </w:r>
      <w:r w:rsidRPr="00DF3CDC">
        <w:rPr>
          <w:rFonts w:ascii="Times New Roman" w:hAnsi="Times New Roman"/>
          <w:sz w:val="24"/>
          <w:szCs w:val="24"/>
        </w:rPr>
        <w:t xml:space="preserve">                                                                                           </w:t>
      </w:r>
      <w:r w:rsidR="007D6C7D" w:rsidRPr="00DF3CDC">
        <w:rPr>
          <w:rFonts w:ascii="Times New Roman" w:hAnsi="Times New Roman"/>
          <w:sz w:val="24"/>
          <w:szCs w:val="24"/>
        </w:rPr>
        <w:t xml:space="preserve"> </w:t>
      </w:r>
      <w:r w:rsidRPr="00DF3CDC">
        <w:rPr>
          <w:rFonts w:ascii="Times New Roman" w:hAnsi="Times New Roman"/>
          <w:sz w:val="24"/>
          <w:szCs w:val="24"/>
        </w:rPr>
        <w:t>főosztályvezető</w:t>
      </w:r>
    </w:p>
    <w:p w:rsidR="000B75DE" w:rsidRPr="00DF3CDC" w:rsidRDefault="000B75DE" w:rsidP="000B75DE">
      <w:pPr>
        <w:spacing w:after="0" w:line="240" w:lineRule="auto"/>
        <w:jc w:val="both"/>
        <w:rPr>
          <w:rFonts w:ascii="Times New Roman" w:hAnsi="Times New Roman"/>
          <w:b/>
          <w:sz w:val="24"/>
          <w:szCs w:val="24"/>
          <w:u w:val="single"/>
        </w:rPr>
      </w:pPr>
    </w:p>
    <w:p w:rsidR="009E68BA" w:rsidRPr="00DF3CDC" w:rsidRDefault="009E68BA" w:rsidP="000B75DE">
      <w:pPr>
        <w:spacing w:after="0" w:line="240" w:lineRule="auto"/>
        <w:jc w:val="both"/>
        <w:rPr>
          <w:rFonts w:ascii="Times New Roman" w:hAnsi="Times New Roman"/>
          <w:b/>
          <w:sz w:val="24"/>
          <w:szCs w:val="24"/>
          <w:u w:val="single"/>
        </w:rPr>
      </w:pPr>
    </w:p>
    <w:p w:rsidR="000B75DE" w:rsidRPr="00DF3CDC" w:rsidRDefault="00A14108" w:rsidP="000B75DE">
      <w:pPr>
        <w:spacing w:after="0" w:line="240" w:lineRule="auto"/>
        <w:jc w:val="both"/>
        <w:rPr>
          <w:rFonts w:ascii="Times New Roman" w:hAnsi="Times New Roman"/>
          <w:sz w:val="24"/>
          <w:szCs w:val="24"/>
          <w:u w:val="single"/>
        </w:rPr>
      </w:pPr>
      <w:r w:rsidRPr="00DF3CDC">
        <w:rPr>
          <w:rFonts w:ascii="Times New Roman" w:hAnsi="Times New Roman"/>
          <w:sz w:val="24"/>
          <w:szCs w:val="24"/>
          <w:u w:val="single"/>
        </w:rPr>
        <w:t>Előterjesztés mellékletei:</w:t>
      </w:r>
    </w:p>
    <w:p w:rsidR="000B75DE" w:rsidRPr="00DF3CDC" w:rsidRDefault="00A14108" w:rsidP="000B75DE">
      <w:pPr>
        <w:numPr>
          <w:ilvl w:val="0"/>
          <w:numId w:val="31"/>
        </w:numPr>
        <w:spacing w:after="0" w:line="240" w:lineRule="auto"/>
        <w:jc w:val="both"/>
        <w:rPr>
          <w:rFonts w:ascii="Times New Roman" w:eastAsia="Calibri" w:hAnsi="Times New Roman"/>
          <w:sz w:val="24"/>
          <w:szCs w:val="24"/>
          <w:lang w:eastAsia="en-US"/>
        </w:rPr>
      </w:pPr>
      <w:r w:rsidRPr="00DF3CDC">
        <w:rPr>
          <w:rFonts w:ascii="Times New Roman" w:eastAsiaTheme="minorHAnsi" w:hAnsi="Times New Roman"/>
          <w:sz w:val="24"/>
          <w:szCs w:val="24"/>
          <w:lang w:eastAsia="en-US"/>
        </w:rPr>
        <w:t>melléklet: ajánlati felhívás</w:t>
      </w:r>
    </w:p>
    <w:p w:rsidR="000B75DE" w:rsidRPr="00DF3CDC" w:rsidRDefault="00A14108" w:rsidP="000B75DE">
      <w:pPr>
        <w:numPr>
          <w:ilvl w:val="0"/>
          <w:numId w:val="31"/>
        </w:numPr>
        <w:spacing w:after="0" w:line="240" w:lineRule="auto"/>
        <w:jc w:val="both"/>
        <w:rPr>
          <w:rFonts w:ascii="Times New Roman" w:eastAsia="Calibri" w:hAnsi="Times New Roman"/>
          <w:sz w:val="24"/>
          <w:szCs w:val="24"/>
          <w:lang w:eastAsia="en-US"/>
        </w:rPr>
      </w:pPr>
      <w:r w:rsidRPr="00DF3CDC">
        <w:rPr>
          <w:rFonts w:ascii="Times New Roman" w:eastAsiaTheme="minorHAnsi" w:hAnsi="Times New Roman"/>
          <w:sz w:val="24"/>
          <w:szCs w:val="24"/>
          <w:lang w:eastAsia="en-US"/>
        </w:rPr>
        <w:t>melléklet: bontási jegyzőkönyv</w:t>
      </w:r>
    </w:p>
    <w:p w:rsidR="000B75DE" w:rsidRPr="00DF3CDC" w:rsidRDefault="00A14108" w:rsidP="000B75DE">
      <w:pPr>
        <w:numPr>
          <w:ilvl w:val="0"/>
          <w:numId w:val="31"/>
        </w:numPr>
        <w:spacing w:after="0" w:line="240" w:lineRule="auto"/>
        <w:jc w:val="both"/>
        <w:rPr>
          <w:rFonts w:ascii="Times New Roman" w:eastAsia="Calibri" w:hAnsi="Times New Roman"/>
          <w:sz w:val="24"/>
          <w:szCs w:val="24"/>
          <w:lang w:eastAsia="en-US"/>
        </w:rPr>
      </w:pPr>
      <w:r w:rsidRPr="00DF3CDC">
        <w:rPr>
          <w:rFonts w:ascii="Times New Roman" w:eastAsia="Calibri" w:hAnsi="Times New Roman"/>
          <w:sz w:val="24"/>
          <w:szCs w:val="24"/>
          <w:lang w:eastAsia="en-US"/>
        </w:rPr>
        <w:t>melléklet: Bírálóbizottság ülésének jegyzőkönyve</w:t>
      </w:r>
    </w:p>
    <w:bookmarkEnd w:id="3"/>
    <w:p w:rsidR="000B75DE" w:rsidRPr="00DF3CDC" w:rsidRDefault="000B75DE" w:rsidP="000B75DE">
      <w:pPr>
        <w:spacing w:after="0" w:line="240" w:lineRule="auto"/>
        <w:jc w:val="both"/>
        <w:rPr>
          <w:rFonts w:ascii="Times New Roman" w:eastAsia="Calibri" w:hAnsi="Times New Roman"/>
          <w:sz w:val="24"/>
          <w:szCs w:val="24"/>
          <w:lang w:eastAsia="en-US"/>
        </w:rPr>
      </w:pPr>
    </w:p>
    <w:p w:rsidR="000B75DE" w:rsidRPr="00DF3CDC" w:rsidRDefault="00A14108" w:rsidP="000B75DE">
      <w:pPr>
        <w:pStyle w:val="Nincstrkz"/>
        <w:jc w:val="both"/>
        <w:rPr>
          <w:rFonts w:ascii="Times New Roman" w:hAnsi="Times New Roman"/>
          <w:sz w:val="24"/>
          <w:szCs w:val="24"/>
          <w:u w:val="single"/>
        </w:rPr>
      </w:pPr>
      <w:r w:rsidRPr="00DF3CDC">
        <w:rPr>
          <w:rFonts w:ascii="Times New Roman" w:hAnsi="Times New Roman"/>
          <w:sz w:val="24"/>
          <w:szCs w:val="24"/>
          <w:u w:val="single"/>
        </w:rPr>
        <w:t>Határozati javaslat melléklete:</w:t>
      </w:r>
    </w:p>
    <w:p w:rsidR="00890E7B" w:rsidRPr="00DF3CDC" w:rsidRDefault="00A14108" w:rsidP="00F13C70">
      <w:pPr>
        <w:pStyle w:val="Listaszerbekezds"/>
        <w:numPr>
          <w:ilvl w:val="0"/>
          <w:numId w:val="32"/>
        </w:numPr>
        <w:spacing w:after="0" w:line="240" w:lineRule="auto"/>
        <w:jc w:val="both"/>
        <w:rPr>
          <w:rFonts w:ascii="Times New Roman" w:eastAsia="Calibri" w:hAnsi="Times New Roman"/>
          <w:sz w:val="24"/>
          <w:szCs w:val="24"/>
          <w:lang w:eastAsia="en-US"/>
        </w:rPr>
      </w:pPr>
      <w:r w:rsidRPr="00DF3CDC">
        <w:rPr>
          <w:rFonts w:ascii="Times New Roman" w:hAnsi="Times New Roman"/>
          <w:sz w:val="24"/>
          <w:szCs w:val="24"/>
        </w:rPr>
        <w:t xml:space="preserve">melléklet: </w:t>
      </w:r>
      <w:r w:rsidR="00D35903" w:rsidRPr="00DF3CDC">
        <w:rPr>
          <w:rFonts w:ascii="Times New Roman" w:hAnsi="Times New Roman"/>
          <w:sz w:val="24"/>
          <w:szCs w:val="24"/>
        </w:rPr>
        <w:t xml:space="preserve">tervezési </w:t>
      </w:r>
      <w:r w:rsidRPr="00DF3CDC">
        <w:rPr>
          <w:rFonts w:ascii="Times New Roman" w:hAnsi="Times New Roman"/>
          <w:sz w:val="24"/>
          <w:szCs w:val="24"/>
        </w:rPr>
        <w:t>szerződés végleges szöveg</w:t>
      </w:r>
      <w:bookmarkEnd w:id="4"/>
      <w:bookmarkEnd w:id="5"/>
      <w:r w:rsidR="007D6C7D" w:rsidRPr="00DF3CDC">
        <w:rPr>
          <w:rFonts w:ascii="Times New Roman" w:hAnsi="Times New Roman"/>
          <w:sz w:val="24"/>
          <w:szCs w:val="24"/>
        </w:rPr>
        <w:t>e</w:t>
      </w:r>
    </w:p>
    <w:bookmarkEnd w:id="2"/>
    <w:p w:rsidR="0031546C" w:rsidRPr="00650D3E" w:rsidRDefault="0031546C" w:rsidP="00F13C70">
      <w:pPr>
        <w:widowControl w:val="0"/>
        <w:autoSpaceDE w:val="0"/>
        <w:autoSpaceDN w:val="0"/>
        <w:adjustRightInd w:val="0"/>
        <w:spacing w:after="0" w:line="240" w:lineRule="auto"/>
        <w:rPr>
          <w:rFonts w:ascii="Times New Roman" w:hAnsi="Times New Roman"/>
          <w:b/>
          <w:bCs/>
          <w:sz w:val="24"/>
          <w:szCs w:val="24"/>
        </w:rPr>
      </w:pPr>
    </w:p>
    <w:p w:rsidR="00AF74CC" w:rsidRDefault="00AF74CC" w:rsidP="00F13C70">
      <w:pPr>
        <w:widowControl w:val="0"/>
        <w:autoSpaceDE w:val="0"/>
        <w:autoSpaceDN w:val="0"/>
        <w:adjustRightInd w:val="0"/>
        <w:spacing w:after="0" w:line="240" w:lineRule="auto"/>
        <w:rPr>
          <w:rFonts w:ascii="Times New Roman" w:hAnsi="Times New Roman"/>
          <w:b/>
          <w:bCs/>
          <w:sz w:val="24"/>
          <w:szCs w:val="24"/>
          <w:u w:val="single"/>
        </w:rPr>
      </w:pPr>
    </w:p>
    <w:p w:rsidR="00AF74CC" w:rsidRDefault="00AF74CC" w:rsidP="00F13C70">
      <w:pPr>
        <w:widowControl w:val="0"/>
        <w:autoSpaceDE w:val="0"/>
        <w:autoSpaceDN w:val="0"/>
        <w:adjustRightInd w:val="0"/>
        <w:spacing w:after="0" w:line="240" w:lineRule="auto"/>
        <w:rPr>
          <w:rFonts w:ascii="Times New Roman" w:hAnsi="Times New Roman"/>
          <w:b/>
          <w:bCs/>
          <w:sz w:val="24"/>
          <w:szCs w:val="24"/>
          <w:u w:val="single"/>
        </w:rPr>
      </w:pPr>
    </w:p>
    <w:p w:rsidR="001864E4" w:rsidRDefault="001864E4" w:rsidP="00F13C70">
      <w:pPr>
        <w:widowControl w:val="0"/>
        <w:autoSpaceDE w:val="0"/>
        <w:autoSpaceDN w:val="0"/>
        <w:adjustRightInd w:val="0"/>
        <w:spacing w:after="0" w:line="240" w:lineRule="auto"/>
        <w:rPr>
          <w:rFonts w:ascii="Times New Roman" w:hAnsi="Times New Roman"/>
          <w:b/>
          <w:bCs/>
          <w:sz w:val="24"/>
          <w:szCs w:val="24"/>
          <w:u w:val="single"/>
        </w:rPr>
      </w:pPr>
    </w:p>
    <w:p w:rsidR="00791BCE" w:rsidRDefault="00791BCE" w:rsidP="00791BCE">
      <w:pPr>
        <w:widowControl w:val="0"/>
        <w:autoSpaceDE w:val="0"/>
        <w:autoSpaceDN w:val="0"/>
        <w:adjustRightInd w:val="0"/>
        <w:spacing w:after="0" w:line="240" w:lineRule="auto"/>
        <w:rPr>
          <w:rFonts w:ascii="Times New Roman" w:hAnsi="Times New Roman"/>
          <w:b/>
          <w:bCs/>
          <w:sz w:val="24"/>
          <w:szCs w:val="24"/>
          <w:u w:val="single"/>
        </w:rPr>
      </w:pPr>
    </w:p>
    <w:p w:rsidR="001864E4" w:rsidRPr="00B8454E" w:rsidRDefault="001864E4" w:rsidP="00F13C70">
      <w:pPr>
        <w:widowControl w:val="0"/>
        <w:autoSpaceDE w:val="0"/>
        <w:autoSpaceDN w:val="0"/>
        <w:adjustRightInd w:val="0"/>
        <w:spacing w:after="0" w:line="240" w:lineRule="auto"/>
        <w:ind w:left="285"/>
        <w:jc w:val="both"/>
        <w:rPr>
          <w:rFonts w:ascii="Times New Roman" w:hAnsi="Times New Roman"/>
          <w:sz w:val="24"/>
          <w:szCs w:val="24"/>
        </w:rPr>
      </w:pPr>
    </w:p>
    <w:p w:rsidR="001864E4" w:rsidRPr="001864E4" w:rsidRDefault="001864E4" w:rsidP="00F13C70">
      <w:pPr>
        <w:widowControl w:val="0"/>
        <w:tabs>
          <w:tab w:val="left" w:pos="2220"/>
        </w:tabs>
        <w:autoSpaceDE w:val="0"/>
        <w:autoSpaceDN w:val="0"/>
        <w:adjustRightInd w:val="0"/>
        <w:spacing w:after="0" w:line="240" w:lineRule="auto"/>
        <w:rPr>
          <w:rFonts w:ascii="Times New Roman" w:hAnsi="Times New Roman"/>
          <w:color w:val="FF0000"/>
          <w:sz w:val="24"/>
        </w:rPr>
      </w:pPr>
    </w:p>
    <w:p w:rsidR="00890E7B" w:rsidRPr="00436FFB" w:rsidRDefault="00890E7B" w:rsidP="00F13C70">
      <w:pPr>
        <w:spacing w:after="0" w:line="240" w:lineRule="auto"/>
        <w:rPr>
          <w:rFonts w:ascii="Times New Roman" w:hAnsi="Times New Roman"/>
          <w:sz w:val="24"/>
          <w:szCs w:val="24"/>
        </w:rPr>
      </w:pPr>
    </w:p>
    <w:sectPr w:rsidR="00890E7B" w:rsidRPr="00436FFB" w:rsidSect="002E351E">
      <w:footerReference w:type="default" r:id="rId8"/>
      <w:pgSz w:w="12240" w:h="15840"/>
      <w:pgMar w:top="1276" w:right="1325" w:bottom="1417" w:left="1417" w:header="708" w:footer="708"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0E96" w:rsidRDefault="00240E96">
      <w:pPr>
        <w:spacing w:after="0" w:line="240" w:lineRule="auto"/>
      </w:pPr>
      <w:r>
        <w:separator/>
      </w:r>
    </w:p>
  </w:endnote>
  <w:endnote w:type="continuationSeparator" w:id="0">
    <w:p w:rsidR="00240E96" w:rsidRDefault="00240E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Serif">
    <w:altName w:val="MS Gothic"/>
    <w:panose1 w:val="00000000000000000000"/>
    <w:charset w:val="00"/>
    <w:family w:val="roman"/>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BFA" w:rsidRPr="001C6C88" w:rsidRDefault="00A14108">
    <w:pPr>
      <w:pStyle w:val="llb"/>
      <w:jc w:val="center"/>
      <w:rPr>
        <w:rFonts w:ascii="Times New Roman" w:hAnsi="Times New Roman"/>
        <w:sz w:val="20"/>
        <w:szCs w:val="20"/>
      </w:rPr>
    </w:pPr>
    <w:r w:rsidRPr="001C6C88">
      <w:rPr>
        <w:rFonts w:ascii="Times New Roman" w:hAnsi="Times New Roman"/>
        <w:sz w:val="20"/>
        <w:szCs w:val="20"/>
      </w:rPr>
      <w:fldChar w:fldCharType="begin"/>
    </w:r>
    <w:r w:rsidRPr="001C6C88">
      <w:rPr>
        <w:rFonts w:ascii="Times New Roman" w:hAnsi="Times New Roman"/>
        <w:sz w:val="20"/>
        <w:szCs w:val="20"/>
      </w:rPr>
      <w:instrText>PAGE   \* MERGEFORMAT</w:instrText>
    </w:r>
    <w:r w:rsidRPr="001C6C88">
      <w:rPr>
        <w:rFonts w:ascii="Times New Roman" w:hAnsi="Times New Roman"/>
        <w:sz w:val="20"/>
        <w:szCs w:val="20"/>
      </w:rPr>
      <w:fldChar w:fldCharType="separate"/>
    </w:r>
    <w:r w:rsidR="00D47238">
      <w:rPr>
        <w:rFonts w:ascii="Times New Roman" w:hAnsi="Times New Roman"/>
        <w:noProof/>
        <w:sz w:val="20"/>
        <w:szCs w:val="20"/>
      </w:rPr>
      <w:t>10</w:t>
    </w:r>
    <w:r w:rsidRPr="001C6C88">
      <w:rPr>
        <w:rFonts w:ascii="Times New Roman" w:hAnsi="Times New Roman"/>
        <w:sz w:val="20"/>
        <w:szCs w:val="20"/>
      </w:rPr>
      <w:fldChar w:fldCharType="end"/>
    </w:r>
  </w:p>
  <w:p w:rsidR="001A6BFA" w:rsidRDefault="001A6BFA">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0E96" w:rsidRDefault="00240E96">
      <w:pPr>
        <w:spacing w:after="0" w:line="240" w:lineRule="auto"/>
      </w:pPr>
      <w:r>
        <w:separator/>
      </w:r>
    </w:p>
  </w:footnote>
  <w:footnote w:type="continuationSeparator" w:id="0">
    <w:p w:rsidR="00240E96" w:rsidRDefault="00240E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4002"/>
    <w:multiLevelType w:val="hybridMultilevel"/>
    <w:tmpl w:val="025A7DCA"/>
    <w:lvl w:ilvl="0" w:tplc="201416A2">
      <w:start w:val="1"/>
      <w:numFmt w:val="lowerLetter"/>
      <w:lvlText w:val="%1)"/>
      <w:lvlJc w:val="left"/>
      <w:pPr>
        <w:ind w:left="720" w:hanging="360"/>
      </w:pPr>
      <w:rPr>
        <w:rFonts w:cs="Times New Roman" w:hint="default"/>
      </w:rPr>
    </w:lvl>
    <w:lvl w:ilvl="1" w:tplc="B3AE9CC8" w:tentative="1">
      <w:start w:val="1"/>
      <w:numFmt w:val="lowerLetter"/>
      <w:lvlText w:val="%2."/>
      <w:lvlJc w:val="left"/>
      <w:pPr>
        <w:ind w:left="1440" w:hanging="360"/>
      </w:pPr>
      <w:rPr>
        <w:rFonts w:cs="Times New Roman"/>
      </w:rPr>
    </w:lvl>
    <w:lvl w:ilvl="2" w:tplc="3618B12C">
      <w:start w:val="1"/>
      <w:numFmt w:val="lowerLetter"/>
      <w:lvlText w:val="%3)"/>
      <w:lvlJc w:val="right"/>
      <w:pPr>
        <w:ind w:left="2160" w:hanging="180"/>
      </w:pPr>
      <w:rPr>
        <w:rFonts w:ascii="Times New Roman" w:eastAsia="Times New Roman" w:hAnsi="Times New Roman" w:cs="Times New Roman"/>
      </w:rPr>
    </w:lvl>
    <w:lvl w:ilvl="3" w:tplc="650880E8" w:tentative="1">
      <w:start w:val="1"/>
      <w:numFmt w:val="decimal"/>
      <w:lvlText w:val="%4."/>
      <w:lvlJc w:val="left"/>
      <w:pPr>
        <w:ind w:left="2880" w:hanging="360"/>
      </w:pPr>
      <w:rPr>
        <w:rFonts w:cs="Times New Roman"/>
      </w:rPr>
    </w:lvl>
    <w:lvl w:ilvl="4" w:tplc="C7467EEE" w:tentative="1">
      <w:start w:val="1"/>
      <w:numFmt w:val="lowerLetter"/>
      <w:lvlText w:val="%5."/>
      <w:lvlJc w:val="left"/>
      <w:pPr>
        <w:ind w:left="3600" w:hanging="360"/>
      </w:pPr>
      <w:rPr>
        <w:rFonts w:cs="Times New Roman"/>
      </w:rPr>
    </w:lvl>
    <w:lvl w:ilvl="5" w:tplc="17FC9DC8" w:tentative="1">
      <w:start w:val="1"/>
      <w:numFmt w:val="lowerRoman"/>
      <w:lvlText w:val="%6."/>
      <w:lvlJc w:val="right"/>
      <w:pPr>
        <w:ind w:left="4320" w:hanging="180"/>
      </w:pPr>
      <w:rPr>
        <w:rFonts w:cs="Times New Roman"/>
      </w:rPr>
    </w:lvl>
    <w:lvl w:ilvl="6" w:tplc="6ED08DEA" w:tentative="1">
      <w:start w:val="1"/>
      <w:numFmt w:val="decimal"/>
      <w:lvlText w:val="%7."/>
      <w:lvlJc w:val="left"/>
      <w:pPr>
        <w:ind w:left="5040" w:hanging="360"/>
      </w:pPr>
      <w:rPr>
        <w:rFonts w:cs="Times New Roman"/>
      </w:rPr>
    </w:lvl>
    <w:lvl w:ilvl="7" w:tplc="BDBEA7E6" w:tentative="1">
      <w:start w:val="1"/>
      <w:numFmt w:val="lowerLetter"/>
      <w:lvlText w:val="%8."/>
      <w:lvlJc w:val="left"/>
      <w:pPr>
        <w:ind w:left="5760" w:hanging="360"/>
      </w:pPr>
      <w:rPr>
        <w:rFonts w:cs="Times New Roman"/>
      </w:rPr>
    </w:lvl>
    <w:lvl w:ilvl="8" w:tplc="8DAEDB0E" w:tentative="1">
      <w:start w:val="1"/>
      <w:numFmt w:val="lowerRoman"/>
      <w:lvlText w:val="%9."/>
      <w:lvlJc w:val="right"/>
      <w:pPr>
        <w:ind w:left="6480" w:hanging="180"/>
      </w:pPr>
      <w:rPr>
        <w:rFonts w:cs="Times New Roman"/>
      </w:rPr>
    </w:lvl>
  </w:abstractNum>
  <w:abstractNum w:abstractNumId="1" w15:restartNumberingAfterBreak="0">
    <w:nsid w:val="069C2F21"/>
    <w:multiLevelType w:val="hybridMultilevel"/>
    <w:tmpl w:val="E1BA2F1A"/>
    <w:lvl w:ilvl="0" w:tplc="6414E512">
      <w:start w:val="1"/>
      <w:numFmt w:val="lowerLetter"/>
      <w:lvlText w:val="%1)"/>
      <w:lvlJc w:val="left"/>
      <w:pPr>
        <w:ind w:left="720" w:hanging="360"/>
      </w:pPr>
      <w:rPr>
        <w:rFonts w:hint="default"/>
      </w:rPr>
    </w:lvl>
    <w:lvl w:ilvl="1" w:tplc="A664B72A" w:tentative="1">
      <w:start w:val="1"/>
      <w:numFmt w:val="lowerLetter"/>
      <w:lvlText w:val="%2."/>
      <w:lvlJc w:val="left"/>
      <w:pPr>
        <w:ind w:left="1440" w:hanging="360"/>
      </w:pPr>
    </w:lvl>
    <w:lvl w:ilvl="2" w:tplc="6D8C295A" w:tentative="1">
      <w:start w:val="1"/>
      <w:numFmt w:val="lowerRoman"/>
      <w:lvlText w:val="%3."/>
      <w:lvlJc w:val="right"/>
      <w:pPr>
        <w:ind w:left="2160" w:hanging="180"/>
      </w:pPr>
    </w:lvl>
    <w:lvl w:ilvl="3" w:tplc="B45222AC" w:tentative="1">
      <w:start w:val="1"/>
      <w:numFmt w:val="decimal"/>
      <w:lvlText w:val="%4."/>
      <w:lvlJc w:val="left"/>
      <w:pPr>
        <w:ind w:left="2880" w:hanging="360"/>
      </w:pPr>
    </w:lvl>
    <w:lvl w:ilvl="4" w:tplc="7A626E1C" w:tentative="1">
      <w:start w:val="1"/>
      <w:numFmt w:val="lowerLetter"/>
      <w:lvlText w:val="%5."/>
      <w:lvlJc w:val="left"/>
      <w:pPr>
        <w:ind w:left="3600" w:hanging="360"/>
      </w:pPr>
    </w:lvl>
    <w:lvl w:ilvl="5" w:tplc="84E487C4" w:tentative="1">
      <w:start w:val="1"/>
      <w:numFmt w:val="lowerRoman"/>
      <w:lvlText w:val="%6."/>
      <w:lvlJc w:val="right"/>
      <w:pPr>
        <w:ind w:left="4320" w:hanging="180"/>
      </w:pPr>
    </w:lvl>
    <w:lvl w:ilvl="6" w:tplc="00262D5A" w:tentative="1">
      <w:start w:val="1"/>
      <w:numFmt w:val="decimal"/>
      <w:lvlText w:val="%7."/>
      <w:lvlJc w:val="left"/>
      <w:pPr>
        <w:ind w:left="5040" w:hanging="360"/>
      </w:pPr>
    </w:lvl>
    <w:lvl w:ilvl="7" w:tplc="3ED24EAE" w:tentative="1">
      <w:start w:val="1"/>
      <w:numFmt w:val="lowerLetter"/>
      <w:lvlText w:val="%8."/>
      <w:lvlJc w:val="left"/>
      <w:pPr>
        <w:ind w:left="5760" w:hanging="360"/>
      </w:pPr>
    </w:lvl>
    <w:lvl w:ilvl="8" w:tplc="C3B442FE" w:tentative="1">
      <w:start w:val="1"/>
      <w:numFmt w:val="lowerRoman"/>
      <w:lvlText w:val="%9."/>
      <w:lvlJc w:val="right"/>
      <w:pPr>
        <w:ind w:left="6480" w:hanging="180"/>
      </w:pPr>
    </w:lvl>
  </w:abstractNum>
  <w:abstractNum w:abstractNumId="2" w15:restartNumberingAfterBreak="0">
    <w:nsid w:val="093C7FA7"/>
    <w:multiLevelType w:val="hybridMultilevel"/>
    <w:tmpl w:val="13366E42"/>
    <w:lvl w:ilvl="0" w:tplc="72AC9A64">
      <w:start w:val="1"/>
      <w:numFmt w:val="bullet"/>
      <w:lvlText w:val=""/>
      <w:lvlJc w:val="left"/>
      <w:pPr>
        <w:ind w:left="720" w:hanging="360"/>
      </w:pPr>
      <w:rPr>
        <w:rFonts w:ascii="Wingdings" w:hAnsi="Wingdings" w:hint="default"/>
      </w:rPr>
    </w:lvl>
    <w:lvl w:ilvl="1" w:tplc="71C8828C" w:tentative="1">
      <w:start w:val="1"/>
      <w:numFmt w:val="bullet"/>
      <w:lvlText w:val="o"/>
      <w:lvlJc w:val="left"/>
      <w:pPr>
        <w:ind w:left="1440" w:hanging="360"/>
      </w:pPr>
      <w:rPr>
        <w:rFonts w:ascii="Courier New" w:hAnsi="Courier New" w:cs="Courier New" w:hint="default"/>
      </w:rPr>
    </w:lvl>
    <w:lvl w:ilvl="2" w:tplc="C64E2FB0" w:tentative="1">
      <w:start w:val="1"/>
      <w:numFmt w:val="bullet"/>
      <w:lvlText w:val=""/>
      <w:lvlJc w:val="left"/>
      <w:pPr>
        <w:ind w:left="2160" w:hanging="360"/>
      </w:pPr>
      <w:rPr>
        <w:rFonts w:ascii="Wingdings" w:hAnsi="Wingdings" w:hint="default"/>
      </w:rPr>
    </w:lvl>
    <w:lvl w:ilvl="3" w:tplc="BA223EA8" w:tentative="1">
      <w:start w:val="1"/>
      <w:numFmt w:val="bullet"/>
      <w:lvlText w:val=""/>
      <w:lvlJc w:val="left"/>
      <w:pPr>
        <w:ind w:left="2880" w:hanging="360"/>
      </w:pPr>
      <w:rPr>
        <w:rFonts w:ascii="Symbol" w:hAnsi="Symbol" w:hint="default"/>
      </w:rPr>
    </w:lvl>
    <w:lvl w:ilvl="4" w:tplc="23E44712" w:tentative="1">
      <w:start w:val="1"/>
      <w:numFmt w:val="bullet"/>
      <w:lvlText w:val="o"/>
      <w:lvlJc w:val="left"/>
      <w:pPr>
        <w:ind w:left="3600" w:hanging="360"/>
      </w:pPr>
      <w:rPr>
        <w:rFonts w:ascii="Courier New" w:hAnsi="Courier New" w:cs="Courier New" w:hint="default"/>
      </w:rPr>
    </w:lvl>
    <w:lvl w:ilvl="5" w:tplc="F432D54C" w:tentative="1">
      <w:start w:val="1"/>
      <w:numFmt w:val="bullet"/>
      <w:lvlText w:val=""/>
      <w:lvlJc w:val="left"/>
      <w:pPr>
        <w:ind w:left="4320" w:hanging="360"/>
      </w:pPr>
      <w:rPr>
        <w:rFonts w:ascii="Wingdings" w:hAnsi="Wingdings" w:hint="default"/>
      </w:rPr>
    </w:lvl>
    <w:lvl w:ilvl="6" w:tplc="530090B4" w:tentative="1">
      <w:start w:val="1"/>
      <w:numFmt w:val="bullet"/>
      <w:lvlText w:val=""/>
      <w:lvlJc w:val="left"/>
      <w:pPr>
        <w:ind w:left="5040" w:hanging="360"/>
      </w:pPr>
      <w:rPr>
        <w:rFonts w:ascii="Symbol" w:hAnsi="Symbol" w:hint="default"/>
      </w:rPr>
    </w:lvl>
    <w:lvl w:ilvl="7" w:tplc="CA967A1E" w:tentative="1">
      <w:start w:val="1"/>
      <w:numFmt w:val="bullet"/>
      <w:lvlText w:val="o"/>
      <w:lvlJc w:val="left"/>
      <w:pPr>
        <w:ind w:left="5760" w:hanging="360"/>
      </w:pPr>
      <w:rPr>
        <w:rFonts w:ascii="Courier New" w:hAnsi="Courier New" w:cs="Courier New" w:hint="default"/>
      </w:rPr>
    </w:lvl>
    <w:lvl w:ilvl="8" w:tplc="41D857F0" w:tentative="1">
      <w:start w:val="1"/>
      <w:numFmt w:val="bullet"/>
      <w:lvlText w:val=""/>
      <w:lvlJc w:val="left"/>
      <w:pPr>
        <w:ind w:left="6480" w:hanging="360"/>
      </w:pPr>
      <w:rPr>
        <w:rFonts w:ascii="Wingdings" w:hAnsi="Wingdings" w:hint="default"/>
      </w:rPr>
    </w:lvl>
  </w:abstractNum>
  <w:abstractNum w:abstractNumId="3" w15:restartNumberingAfterBreak="0">
    <w:nsid w:val="0A57700B"/>
    <w:multiLevelType w:val="hybridMultilevel"/>
    <w:tmpl w:val="AF68CE5E"/>
    <w:lvl w:ilvl="0" w:tplc="F5AED08A">
      <w:start w:val="1"/>
      <w:numFmt w:val="lowerLetter"/>
      <w:lvlText w:val="%1)"/>
      <w:lvlJc w:val="left"/>
      <w:pPr>
        <w:ind w:left="1080" w:hanging="360"/>
      </w:pPr>
      <w:rPr>
        <w:rFonts w:hint="default"/>
        <w:b w:val="0"/>
      </w:rPr>
    </w:lvl>
    <w:lvl w:ilvl="1" w:tplc="D29C6A14" w:tentative="1">
      <w:start w:val="1"/>
      <w:numFmt w:val="lowerLetter"/>
      <w:lvlText w:val="%2."/>
      <w:lvlJc w:val="left"/>
      <w:pPr>
        <w:ind w:left="1800" w:hanging="360"/>
      </w:pPr>
    </w:lvl>
    <w:lvl w:ilvl="2" w:tplc="0422F3CC" w:tentative="1">
      <w:start w:val="1"/>
      <w:numFmt w:val="lowerRoman"/>
      <w:lvlText w:val="%3."/>
      <w:lvlJc w:val="right"/>
      <w:pPr>
        <w:ind w:left="2520" w:hanging="180"/>
      </w:pPr>
    </w:lvl>
    <w:lvl w:ilvl="3" w:tplc="6558705A" w:tentative="1">
      <w:start w:val="1"/>
      <w:numFmt w:val="decimal"/>
      <w:lvlText w:val="%4."/>
      <w:lvlJc w:val="left"/>
      <w:pPr>
        <w:ind w:left="3240" w:hanging="360"/>
      </w:pPr>
    </w:lvl>
    <w:lvl w:ilvl="4" w:tplc="90825A52" w:tentative="1">
      <w:start w:val="1"/>
      <w:numFmt w:val="lowerLetter"/>
      <w:lvlText w:val="%5."/>
      <w:lvlJc w:val="left"/>
      <w:pPr>
        <w:ind w:left="3960" w:hanging="360"/>
      </w:pPr>
    </w:lvl>
    <w:lvl w:ilvl="5" w:tplc="669E209C" w:tentative="1">
      <w:start w:val="1"/>
      <w:numFmt w:val="lowerRoman"/>
      <w:lvlText w:val="%6."/>
      <w:lvlJc w:val="right"/>
      <w:pPr>
        <w:ind w:left="4680" w:hanging="180"/>
      </w:pPr>
    </w:lvl>
    <w:lvl w:ilvl="6" w:tplc="5832EE2C" w:tentative="1">
      <w:start w:val="1"/>
      <w:numFmt w:val="decimal"/>
      <w:lvlText w:val="%7."/>
      <w:lvlJc w:val="left"/>
      <w:pPr>
        <w:ind w:left="5400" w:hanging="360"/>
      </w:pPr>
    </w:lvl>
    <w:lvl w:ilvl="7" w:tplc="C6486FB6" w:tentative="1">
      <w:start w:val="1"/>
      <w:numFmt w:val="lowerLetter"/>
      <w:lvlText w:val="%8."/>
      <w:lvlJc w:val="left"/>
      <w:pPr>
        <w:ind w:left="6120" w:hanging="360"/>
      </w:pPr>
    </w:lvl>
    <w:lvl w:ilvl="8" w:tplc="24B48C2C" w:tentative="1">
      <w:start w:val="1"/>
      <w:numFmt w:val="lowerRoman"/>
      <w:lvlText w:val="%9."/>
      <w:lvlJc w:val="right"/>
      <w:pPr>
        <w:ind w:left="6840" w:hanging="180"/>
      </w:pPr>
    </w:lvl>
  </w:abstractNum>
  <w:abstractNum w:abstractNumId="4" w15:restartNumberingAfterBreak="0">
    <w:nsid w:val="0AC42BC9"/>
    <w:multiLevelType w:val="hybridMultilevel"/>
    <w:tmpl w:val="E786BE78"/>
    <w:lvl w:ilvl="0" w:tplc="2048DB12">
      <w:start w:val="1"/>
      <w:numFmt w:val="bullet"/>
      <w:lvlText w:val=""/>
      <w:lvlJc w:val="left"/>
      <w:pPr>
        <w:ind w:left="720" w:hanging="360"/>
      </w:pPr>
      <w:rPr>
        <w:rFonts w:ascii="Wingdings" w:hAnsi="Wingdings" w:hint="default"/>
      </w:rPr>
    </w:lvl>
    <w:lvl w:ilvl="1" w:tplc="05E21E60" w:tentative="1">
      <w:start w:val="1"/>
      <w:numFmt w:val="bullet"/>
      <w:lvlText w:val="o"/>
      <w:lvlJc w:val="left"/>
      <w:pPr>
        <w:ind w:left="1440" w:hanging="360"/>
      </w:pPr>
      <w:rPr>
        <w:rFonts w:ascii="Courier New" w:hAnsi="Courier New" w:cs="Courier New" w:hint="default"/>
      </w:rPr>
    </w:lvl>
    <w:lvl w:ilvl="2" w:tplc="C2805272" w:tentative="1">
      <w:start w:val="1"/>
      <w:numFmt w:val="bullet"/>
      <w:lvlText w:val=""/>
      <w:lvlJc w:val="left"/>
      <w:pPr>
        <w:ind w:left="2160" w:hanging="360"/>
      </w:pPr>
      <w:rPr>
        <w:rFonts w:ascii="Wingdings" w:hAnsi="Wingdings" w:hint="default"/>
      </w:rPr>
    </w:lvl>
    <w:lvl w:ilvl="3" w:tplc="71206488" w:tentative="1">
      <w:start w:val="1"/>
      <w:numFmt w:val="bullet"/>
      <w:lvlText w:val=""/>
      <w:lvlJc w:val="left"/>
      <w:pPr>
        <w:ind w:left="2880" w:hanging="360"/>
      </w:pPr>
      <w:rPr>
        <w:rFonts w:ascii="Symbol" w:hAnsi="Symbol" w:hint="default"/>
      </w:rPr>
    </w:lvl>
    <w:lvl w:ilvl="4" w:tplc="0B1467D8" w:tentative="1">
      <w:start w:val="1"/>
      <w:numFmt w:val="bullet"/>
      <w:lvlText w:val="o"/>
      <w:lvlJc w:val="left"/>
      <w:pPr>
        <w:ind w:left="3600" w:hanging="360"/>
      </w:pPr>
      <w:rPr>
        <w:rFonts w:ascii="Courier New" w:hAnsi="Courier New" w:cs="Courier New" w:hint="default"/>
      </w:rPr>
    </w:lvl>
    <w:lvl w:ilvl="5" w:tplc="5C385892" w:tentative="1">
      <w:start w:val="1"/>
      <w:numFmt w:val="bullet"/>
      <w:lvlText w:val=""/>
      <w:lvlJc w:val="left"/>
      <w:pPr>
        <w:ind w:left="4320" w:hanging="360"/>
      </w:pPr>
      <w:rPr>
        <w:rFonts w:ascii="Wingdings" w:hAnsi="Wingdings" w:hint="default"/>
      </w:rPr>
    </w:lvl>
    <w:lvl w:ilvl="6" w:tplc="30A8254E" w:tentative="1">
      <w:start w:val="1"/>
      <w:numFmt w:val="bullet"/>
      <w:lvlText w:val=""/>
      <w:lvlJc w:val="left"/>
      <w:pPr>
        <w:ind w:left="5040" w:hanging="360"/>
      </w:pPr>
      <w:rPr>
        <w:rFonts w:ascii="Symbol" w:hAnsi="Symbol" w:hint="default"/>
      </w:rPr>
    </w:lvl>
    <w:lvl w:ilvl="7" w:tplc="6A3026B4" w:tentative="1">
      <w:start w:val="1"/>
      <w:numFmt w:val="bullet"/>
      <w:lvlText w:val="o"/>
      <w:lvlJc w:val="left"/>
      <w:pPr>
        <w:ind w:left="5760" w:hanging="360"/>
      </w:pPr>
      <w:rPr>
        <w:rFonts w:ascii="Courier New" w:hAnsi="Courier New" w:cs="Courier New" w:hint="default"/>
      </w:rPr>
    </w:lvl>
    <w:lvl w:ilvl="8" w:tplc="2B608F4C" w:tentative="1">
      <w:start w:val="1"/>
      <w:numFmt w:val="bullet"/>
      <w:lvlText w:val=""/>
      <w:lvlJc w:val="left"/>
      <w:pPr>
        <w:ind w:left="6480" w:hanging="360"/>
      </w:pPr>
      <w:rPr>
        <w:rFonts w:ascii="Wingdings" w:hAnsi="Wingdings" w:hint="default"/>
      </w:rPr>
    </w:lvl>
  </w:abstractNum>
  <w:abstractNum w:abstractNumId="5" w15:restartNumberingAfterBreak="0">
    <w:nsid w:val="0E3941A9"/>
    <w:multiLevelType w:val="hybridMultilevel"/>
    <w:tmpl w:val="4DCE3FB2"/>
    <w:lvl w:ilvl="0" w:tplc="BACEE46E">
      <w:start w:val="1"/>
      <w:numFmt w:val="bullet"/>
      <w:lvlText w:val=""/>
      <w:lvlJc w:val="left"/>
      <w:pPr>
        <w:ind w:left="720" w:hanging="360"/>
      </w:pPr>
      <w:rPr>
        <w:rFonts w:ascii="Symbol" w:hAnsi="Symbol" w:hint="default"/>
      </w:rPr>
    </w:lvl>
    <w:lvl w:ilvl="1" w:tplc="D0FA9C50">
      <w:start w:val="1"/>
      <w:numFmt w:val="bullet"/>
      <w:lvlText w:val="o"/>
      <w:lvlJc w:val="left"/>
      <w:pPr>
        <w:ind w:left="1440" w:hanging="360"/>
      </w:pPr>
      <w:rPr>
        <w:rFonts w:ascii="Courier New" w:hAnsi="Courier New" w:cs="Courier New" w:hint="default"/>
      </w:rPr>
    </w:lvl>
    <w:lvl w:ilvl="2" w:tplc="10E44B1E">
      <w:start w:val="1"/>
      <w:numFmt w:val="bullet"/>
      <w:lvlText w:val=""/>
      <w:lvlJc w:val="left"/>
      <w:pPr>
        <w:ind w:left="2160" w:hanging="360"/>
      </w:pPr>
      <w:rPr>
        <w:rFonts w:ascii="Wingdings" w:hAnsi="Wingdings" w:hint="default"/>
      </w:rPr>
    </w:lvl>
    <w:lvl w:ilvl="3" w:tplc="3C002526">
      <w:start w:val="1"/>
      <w:numFmt w:val="bullet"/>
      <w:lvlText w:val=""/>
      <w:lvlJc w:val="left"/>
      <w:pPr>
        <w:ind w:left="2880" w:hanging="360"/>
      </w:pPr>
      <w:rPr>
        <w:rFonts w:ascii="Symbol" w:hAnsi="Symbol" w:hint="default"/>
      </w:rPr>
    </w:lvl>
    <w:lvl w:ilvl="4" w:tplc="8CCE5AD4">
      <w:start w:val="1"/>
      <w:numFmt w:val="bullet"/>
      <w:lvlText w:val="o"/>
      <w:lvlJc w:val="left"/>
      <w:pPr>
        <w:ind w:left="3600" w:hanging="360"/>
      </w:pPr>
      <w:rPr>
        <w:rFonts w:ascii="Courier New" w:hAnsi="Courier New" w:cs="Courier New" w:hint="default"/>
      </w:rPr>
    </w:lvl>
    <w:lvl w:ilvl="5" w:tplc="EBEEB72E">
      <w:start w:val="1"/>
      <w:numFmt w:val="bullet"/>
      <w:lvlText w:val=""/>
      <w:lvlJc w:val="left"/>
      <w:pPr>
        <w:ind w:left="4320" w:hanging="360"/>
      </w:pPr>
      <w:rPr>
        <w:rFonts w:ascii="Wingdings" w:hAnsi="Wingdings" w:hint="default"/>
      </w:rPr>
    </w:lvl>
    <w:lvl w:ilvl="6" w:tplc="E5F2124A">
      <w:start w:val="1"/>
      <w:numFmt w:val="bullet"/>
      <w:lvlText w:val=""/>
      <w:lvlJc w:val="left"/>
      <w:pPr>
        <w:ind w:left="5040" w:hanging="360"/>
      </w:pPr>
      <w:rPr>
        <w:rFonts w:ascii="Symbol" w:hAnsi="Symbol" w:hint="default"/>
      </w:rPr>
    </w:lvl>
    <w:lvl w:ilvl="7" w:tplc="FDC625CC">
      <w:start w:val="1"/>
      <w:numFmt w:val="bullet"/>
      <w:lvlText w:val="o"/>
      <w:lvlJc w:val="left"/>
      <w:pPr>
        <w:ind w:left="5760" w:hanging="360"/>
      </w:pPr>
      <w:rPr>
        <w:rFonts w:ascii="Courier New" w:hAnsi="Courier New" w:cs="Courier New" w:hint="default"/>
      </w:rPr>
    </w:lvl>
    <w:lvl w:ilvl="8" w:tplc="5FE4442E">
      <w:start w:val="1"/>
      <w:numFmt w:val="bullet"/>
      <w:lvlText w:val=""/>
      <w:lvlJc w:val="left"/>
      <w:pPr>
        <w:ind w:left="6480" w:hanging="360"/>
      </w:pPr>
      <w:rPr>
        <w:rFonts w:ascii="Wingdings" w:hAnsi="Wingdings" w:hint="default"/>
      </w:rPr>
    </w:lvl>
  </w:abstractNum>
  <w:abstractNum w:abstractNumId="6" w15:restartNumberingAfterBreak="0">
    <w:nsid w:val="13187DEF"/>
    <w:multiLevelType w:val="multilevel"/>
    <w:tmpl w:val="3DAA84C9"/>
    <w:lvl w:ilvl="0">
      <w:numFmt w:val="bullet"/>
      <w:lvlText w:val="·"/>
      <w:lvlJc w:val="right"/>
      <w:pPr>
        <w:tabs>
          <w:tab w:val="num" w:pos="1095"/>
        </w:tabs>
        <w:ind w:left="1095" w:hanging="240"/>
      </w:pPr>
      <w:rPr>
        <w:rFonts w:ascii="Symbol" w:hAnsi="Symbol" w:cs="Symbol"/>
        <w:sz w:val="24"/>
        <w:szCs w:val="24"/>
      </w:rPr>
    </w:lvl>
    <w:lvl w:ilvl="1">
      <w:numFmt w:val="bullet"/>
      <w:lvlText w:val="o"/>
      <w:lvlJc w:val="left"/>
      <w:pPr>
        <w:tabs>
          <w:tab w:val="num" w:pos="2505"/>
        </w:tabs>
        <w:ind w:left="2505" w:hanging="360"/>
      </w:pPr>
      <w:rPr>
        <w:rFonts w:ascii="Courier New" w:hAnsi="Courier New" w:cs="Courier New"/>
        <w:sz w:val="24"/>
        <w:szCs w:val="24"/>
      </w:rPr>
    </w:lvl>
    <w:lvl w:ilvl="2">
      <w:numFmt w:val="bullet"/>
      <w:lvlText w:val="§"/>
      <w:lvlJc w:val="left"/>
      <w:pPr>
        <w:tabs>
          <w:tab w:val="num" w:pos="3225"/>
        </w:tabs>
        <w:ind w:left="3225" w:hanging="360"/>
      </w:pPr>
      <w:rPr>
        <w:rFonts w:ascii="Wingdings" w:hAnsi="Wingdings" w:cs="Wingdings"/>
        <w:sz w:val="24"/>
        <w:szCs w:val="24"/>
      </w:rPr>
    </w:lvl>
    <w:lvl w:ilvl="3">
      <w:numFmt w:val="bullet"/>
      <w:lvlText w:val="·"/>
      <w:lvlJc w:val="left"/>
      <w:pPr>
        <w:tabs>
          <w:tab w:val="num" w:pos="3945"/>
        </w:tabs>
        <w:ind w:left="3945" w:hanging="360"/>
      </w:pPr>
      <w:rPr>
        <w:rFonts w:ascii="Symbol" w:hAnsi="Symbol" w:cs="Symbol"/>
        <w:sz w:val="24"/>
        <w:szCs w:val="24"/>
      </w:rPr>
    </w:lvl>
    <w:lvl w:ilvl="4">
      <w:numFmt w:val="bullet"/>
      <w:lvlText w:val="o"/>
      <w:lvlJc w:val="left"/>
      <w:pPr>
        <w:tabs>
          <w:tab w:val="num" w:pos="4665"/>
        </w:tabs>
        <w:ind w:left="4665" w:hanging="360"/>
      </w:pPr>
      <w:rPr>
        <w:rFonts w:ascii="Courier New" w:hAnsi="Courier New" w:cs="Courier New"/>
        <w:sz w:val="24"/>
        <w:szCs w:val="24"/>
      </w:rPr>
    </w:lvl>
    <w:lvl w:ilvl="5">
      <w:numFmt w:val="bullet"/>
      <w:lvlText w:val="§"/>
      <w:lvlJc w:val="left"/>
      <w:pPr>
        <w:tabs>
          <w:tab w:val="num" w:pos="5385"/>
        </w:tabs>
        <w:ind w:left="5385" w:hanging="360"/>
      </w:pPr>
      <w:rPr>
        <w:rFonts w:ascii="Wingdings" w:hAnsi="Wingdings" w:cs="Wingdings"/>
        <w:sz w:val="24"/>
        <w:szCs w:val="24"/>
      </w:rPr>
    </w:lvl>
    <w:lvl w:ilvl="6">
      <w:numFmt w:val="bullet"/>
      <w:lvlText w:val="·"/>
      <w:lvlJc w:val="left"/>
      <w:pPr>
        <w:tabs>
          <w:tab w:val="num" w:pos="6105"/>
        </w:tabs>
        <w:ind w:left="6105" w:hanging="360"/>
      </w:pPr>
      <w:rPr>
        <w:rFonts w:ascii="Symbol" w:hAnsi="Symbol" w:cs="Symbol"/>
        <w:sz w:val="24"/>
        <w:szCs w:val="24"/>
      </w:rPr>
    </w:lvl>
    <w:lvl w:ilvl="7">
      <w:numFmt w:val="bullet"/>
      <w:lvlText w:val="o"/>
      <w:lvlJc w:val="left"/>
      <w:pPr>
        <w:tabs>
          <w:tab w:val="num" w:pos="6825"/>
        </w:tabs>
        <w:ind w:left="6825" w:hanging="360"/>
      </w:pPr>
      <w:rPr>
        <w:rFonts w:ascii="Courier New" w:hAnsi="Courier New" w:cs="Courier New"/>
        <w:sz w:val="24"/>
        <w:szCs w:val="24"/>
      </w:rPr>
    </w:lvl>
    <w:lvl w:ilvl="8">
      <w:numFmt w:val="bullet"/>
      <w:lvlText w:val="§"/>
      <w:lvlJc w:val="left"/>
      <w:pPr>
        <w:tabs>
          <w:tab w:val="num" w:pos="7545"/>
        </w:tabs>
        <w:ind w:left="7545" w:hanging="360"/>
      </w:pPr>
      <w:rPr>
        <w:rFonts w:ascii="Wingdings" w:hAnsi="Wingdings" w:cs="Wingdings"/>
        <w:sz w:val="24"/>
        <w:szCs w:val="24"/>
      </w:rPr>
    </w:lvl>
  </w:abstractNum>
  <w:abstractNum w:abstractNumId="7" w15:restartNumberingAfterBreak="0">
    <w:nsid w:val="137E6C31"/>
    <w:multiLevelType w:val="hybridMultilevel"/>
    <w:tmpl w:val="A1F4C00E"/>
    <w:lvl w:ilvl="0" w:tplc="09E88260">
      <w:start w:val="1"/>
      <w:numFmt w:val="bullet"/>
      <w:lvlText w:val=""/>
      <w:lvlJc w:val="left"/>
      <w:pPr>
        <w:ind w:left="720" w:hanging="360"/>
      </w:pPr>
      <w:rPr>
        <w:rFonts w:ascii="Symbol" w:hAnsi="Symbol" w:hint="default"/>
      </w:rPr>
    </w:lvl>
    <w:lvl w:ilvl="1" w:tplc="2A742F68" w:tentative="1">
      <w:start w:val="1"/>
      <w:numFmt w:val="bullet"/>
      <w:lvlText w:val="o"/>
      <w:lvlJc w:val="left"/>
      <w:pPr>
        <w:ind w:left="1440" w:hanging="360"/>
      </w:pPr>
      <w:rPr>
        <w:rFonts w:ascii="Courier New" w:hAnsi="Courier New" w:cs="Courier New" w:hint="default"/>
      </w:rPr>
    </w:lvl>
    <w:lvl w:ilvl="2" w:tplc="16B0D9A8" w:tentative="1">
      <w:start w:val="1"/>
      <w:numFmt w:val="bullet"/>
      <w:lvlText w:val=""/>
      <w:lvlJc w:val="left"/>
      <w:pPr>
        <w:ind w:left="2160" w:hanging="360"/>
      </w:pPr>
      <w:rPr>
        <w:rFonts w:ascii="Wingdings" w:hAnsi="Wingdings" w:hint="default"/>
      </w:rPr>
    </w:lvl>
    <w:lvl w:ilvl="3" w:tplc="85C8C48E" w:tentative="1">
      <w:start w:val="1"/>
      <w:numFmt w:val="bullet"/>
      <w:lvlText w:val=""/>
      <w:lvlJc w:val="left"/>
      <w:pPr>
        <w:ind w:left="2880" w:hanging="360"/>
      </w:pPr>
      <w:rPr>
        <w:rFonts w:ascii="Symbol" w:hAnsi="Symbol" w:hint="default"/>
      </w:rPr>
    </w:lvl>
    <w:lvl w:ilvl="4" w:tplc="F6920A9E" w:tentative="1">
      <w:start w:val="1"/>
      <w:numFmt w:val="bullet"/>
      <w:lvlText w:val="o"/>
      <w:lvlJc w:val="left"/>
      <w:pPr>
        <w:ind w:left="3600" w:hanging="360"/>
      </w:pPr>
      <w:rPr>
        <w:rFonts w:ascii="Courier New" w:hAnsi="Courier New" w:cs="Courier New" w:hint="default"/>
      </w:rPr>
    </w:lvl>
    <w:lvl w:ilvl="5" w:tplc="C0EA7EA4" w:tentative="1">
      <w:start w:val="1"/>
      <w:numFmt w:val="bullet"/>
      <w:lvlText w:val=""/>
      <w:lvlJc w:val="left"/>
      <w:pPr>
        <w:ind w:left="4320" w:hanging="360"/>
      </w:pPr>
      <w:rPr>
        <w:rFonts w:ascii="Wingdings" w:hAnsi="Wingdings" w:hint="default"/>
      </w:rPr>
    </w:lvl>
    <w:lvl w:ilvl="6" w:tplc="DAD23268" w:tentative="1">
      <w:start w:val="1"/>
      <w:numFmt w:val="bullet"/>
      <w:lvlText w:val=""/>
      <w:lvlJc w:val="left"/>
      <w:pPr>
        <w:ind w:left="5040" w:hanging="360"/>
      </w:pPr>
      <w:rPr>
        <w:rFonts w:ascii="Symbol" w:hAnsi="Symbol" w:hint="default"/>
      </w:rPr>
    </w:lvl>
    <w:lvl w:ilvl="7" w:tplc="4DB6AFD0" w:tentative="1">
      <w:start w:val="1"/>
      <w:numFmt w:val="bullet"/>
      <w:lvlText w:val="o"/>
      <w:lvlJc w:val="left"/>
      <w:pPr>
        <w:ind w:left="5760" w:hanging="360"/>
      </w:pPr>
      <w:rPr>
        <w:rFonts w:ascii="Courier New" w:hAnsi="Courier New" w:cs="Courier New" w:hint="default"/>
      </w:rPr>
    </w:lvl>
    <w:lvl w:ilvl="8" w:tplc="4D4CCE7A" w:tentative="1">
      <w:start w:val="1"/>
      <w:numFmt w:val="bullet"/>
      <w:lvlText w:val=""/>
      <w:lvlJc w:val="left"/>
      <w:pPr>
        <w:ind w:left="6480" w:hanging="360"/>
      </w:pPr>
      <w:rPr>
        <w:rFonts w:ascii="Wingdings" w:hAnsi="Wingdings" w:hint="default"/>
      </w:rPr>
    </w:lvl>
  </w:abstractNum>
  <w:abstractNum w:abstractNumId="8" w15:restartNumberingAfterBreak="0">
    <w:nsid w:val="1C8A1B76"/>
    <w:multiLevelType w:val="hybridMultilevel"/>
    <w:tmpl w:val="D6109E60"/>
    <w:lvl w:ilvl="0" w:tplc="F3FC96CC">
      <w:start w:val="1"/>
      <w:numFmt w:val="lowerLetter"/>
      <w:lvlText w:val="%1)"/>
      <w:lvlJc w:val="left"/>
      <w:pPr>
        <w:ind w:left="426" w:hanging="360"/>
      </w:pPr>
      <w:rPr>
        <w:rFonts w:hint="default"/>
      </w:rPr>
    </w:lvl>
    <w:lvl w:ilvl="1" w:tplc="B3845020" w:tentative="1">
      <w:start w:val="1"/>
      <w:numFmt w:val="lowerLetter"/>
      <w:lvlText w:val="%2."/>
      <w:lvlJc w:val="left"/>
      <w:pPr>
        <w:ind w:left="1146" w:hanging="360"/>
      </w:pPr>
    </w:lvl>
    <w:lvl w:ilvl="2" w:tplc="6040F10A" w:tentative="1">
      <w:start w:val="1"/>
      <w:numFmt w:val="lowerRoman"/>
      <w:lvlText w:val="%3."/>
      <w:lvlJc w:val="right"/>
      <w:pPr>
        <w:ind w:left="1866" w:hanging="180"/>
      </w:pPr>
    </w:lvl>
    <w:lvl w:ilvl="3" w:tplc="AB28A932" w:tentative="1">
      <w:start w:val="1"/>
      <w:numFmt w:val="decimal"/>
      <w:lvlText w:val="%4."/>
      <w:lvlJc w:val="left"/>
      <w:pPr>
        <w:ind w:left="2586" w:hanging="360"/>
      </w:pPr>
    </w:lvl>
    <w:lvl w:ilvl="4" w:tplc="68A88932" w:tentative="1">
      <w:start w:val="1"/>
      <w:numFmt w:val="lowerLetter"/>
      <w:lvlText w:val="%5."/>
      <w:lvlJc w:val="left"/>
      <w:pPr>
        <w:ind w:left="3306" w:hanging="360"/>
      </w:pPr>
    </w:lvl>
    <w:lvl w:ilvl="5" w:tplc="CA629898" w:tentative="1">
      <w:start w:val="1"/>
      <w:numFmt w:val="lowerRoman"/>
      <w:lvlText w:val="%6."/>
      <w:lvlJc w:val="right"/>
      <w:pPr>
        <w:ind w:left="4026" w:hanging="180"/>
      </w:pPr>
    </w:lvl>
    <w:lvl w:ilvl="6" w:tplc="67DCC0F2" w:tentative="1">
      <w:start w:val="1"/>
      <w:numFmt w:val="decimal"/>
      <w:lvlText w:val="%7."/>
      <w:lvlJc w:val="left"/>
      <w:pPr>
        <w:ind w:left="4746" w:hanging="360"/>
      </w:pPr>
    </w:lvl>
    <w:lvl w:ilvl="7" w:tplc="7D38514E" w:tentative="1">
      <w:start w:val="1"/>
      <w:numFmt w:val="lowerLetter"/>
      <w:lvlText w:val="%8."/>
      <w:lvlJc w:val="left"/>
      <w:pPr>
        <w:ind w:left="5466" w:hanging="360"/>
      </w:pPr>
    </w:lvl>
    <w:lvl w:ilvl="8" w:tplc="B1626AB6" w:tentative="1">
      <w:start w:val="1"/>
      <w:numFmt w:val="lowerRoman"/>
      <w:lvlText w:val="%9."/>
      <w:lvlJc w:val="right"/>
      <w:pPr>
        <w:ind w:left="6186" w:hanging="180"/>
      </w:pPr>
    </w:lvl>
  </w:abstractNum>
  <w:abstractNum w:abstractNumId="9" w15:restartNumberingAfterBreak="0">
    <w:nsid w:val="23E77EF3"/>
    <w:multiLevelType w:val="hybridMultilevel"/>
    <w:tmpl w:val="EBB2BF04"/>
    <w:lvl w:ilvl="0" w:tplc="4BB2388E">
      <w:start w:val="1"/>
      <w:numFmt w:val="bullet"/>
      <w:lvlText w:val=""/>
      <w:lvlJc w:val="left"/>
      <w:pPr>
        <w:ind w:left="720" w:hanging="360"/>
      </w:pPr>
      <w:rPr>
        <w:rFonts w:ascii="Wingdings" w:hAnsi="Wingdings" w:hint="default"/>
      </w:rPr>
    </w:lvl>
    <w:lvl w:ilvl="1" w:tplc="0D803AAC" w:tentative="1">
      <w:start w:val="1"/>
      <w:numFmt w:val="bullet"/>
      <w:lvlText w:val="o"/>
      <w:lvlJc w:val="left"/>
      <w:pPr>
        <w:ind w:left="1440" w:hanging="360"/>
      </w:pPr>
      <w:rPr>
        <w:rFonts w:ascii="Courier New" w:hAnsi="Courier New" w:cs="Courier New" w:hint="default"/>
      </w:rPr>
    </w:lvl>
    <w:lvl w:ilvl="2" w:tplc="4DBE090E" w:tentative="1">
      <w:start w:val="1"/>
      <w:numFmt w:val="bullet"/>
      <w:lvlText w:val=""/>
      <w:lvlJc w:val="left"/>
      <w:pPr>
        <w:ind w:left="2160" w:hanging="360"/>
      </w:pPr>
      <w:rPr>
        <w:rFonts w:ascii="Wingdings" w:hAnsi="Wingdings" w:hint="default"/>
      </w:rPr>
    </w:lvl>
    <w:lvl w:ilvl="3" w:tplc="C31229D6" w:tentative="1">
      <w:start w:val="1"/>
      <w:numFmt w:val="bullet"/>
      <w:lvlText w:val=""/>
      <w:lvlJc w:val="left"/>
      <w:pPr>
        <w:ind w:left="2880" w:hanging="360"/>
      </w:pPr>
      <w:rPr>
        <w:rFonts w:ascii="Symbol" w:hAnsi="Symbol" w:hint="default"/>
      </w:rPr>
    </w:lvl>
    <w:lvl w:ilvl="4" w:tplc="4B9CF98C" w:tentative="1">
      <w:start w:val="1"/>
      <w:numFmt w:val="bullet"/>
      <w:lvlText w:val="o"/>
      <w:lvlJc w:val="left"/>
      <w:pPr>
        <w:ind w:left="3600" w:hanging="360"/>
      </w:pPr>
      <w:rPr>
        <w:rFonts w:ascii="Courier New" w:hAnsi="Courier New" w:cs="Courier New" w:hint="default"/>
      </w:rPr>
    </w:lvl>
    <w:lvl w:ilvl="5" w:tplc="163C589C" w:tentative="1">
      <w:start w:val="1"/>
      <w:numFmt w:val="bullet"/>
      <w:lvlText w:val=""/>
      <w:lvlJc w:val="left"/>
      <w:pPr>
        <w:ind w:left="4320" w:hanging="360"/>
      </w:pPr>
      <w:rPr>
        <w:rFonts w:ascii="Wingdings" w:hAnsi="Wingdings" w:hint="default"/>
      </w:rPr>
    </w:lvl>
    <w:lvl w:ilvl="6" w:tplc="CF14D0A6" w:tentative="1">
      <w:start w:val="1"/>
      <w:numFmt w:val="bullet"/>
      <w:lvlText w:val=""/>
      <w:lvlJc w:val="left"/>
      <w:pPr>
        <w:ind w:left="5040" w:hanging="360"/>
      </w:pPr>
      <w:rPr>
        <w:rFonts w:ascii="Symbol" w:hAnsi="Symbol" w:hint="default"/>
      </w:rPr>
    </w:lvl>
    <w:lvl w:ilvl="7" w:tplc="2AB4889A" w:tentative="1">
      <w:start w:val="1"/>
      <w:numFmt w:val="bullet"/>
      <w:lvlText w:val="o"/>
      <w:lvlJc w:val="left"/>
      <w:pPr>
        <w:ind w:left="5760" w:hanging="360"/>
      </w:pPr>
      <w:rPr>
        <w:rFonts w:ascii="Courier New" w:hAnsi="Courier New" w:cs="Courier New" w:hint="default"/>
      </w:rPr>
    </w:lvl>
    <w:lvl w:ilvl="8" w:tplc="FBF0CC04" w:tentative="1">
      <w:start w:val="1"/>
      <w:numFmt w:val="bullet"/>
      <w:lvlText w:val=""/>
      <w:lvlJc w:val="left"/>
      <w:pPr>
        <w:ind w:left="6480" w:hanging="360"/>
      </w:pPr>
      <w:rPr>
        <w:rFonts w:ascii="Wingdings" w:hAnsi="Wingdings" w:hint="default"/>
      </w:rPr>
    </w:lvl>
  </w:abstractNum>
  <w:abstractNum w:abstractNumId="10" w15:restartNumberingAfterBreak="0">
    <w:nsid w:val="2ECA3DE2"/>
    <w:multiLevelType w:val="hybridMultilevel"/>
    <w:tmpl w:val="7BB2BCAA"/>
    <w:lvl w:ilvl="0" w:tplc="1304F532">
      <w:start w:val="1"/>
      <w:numFmt w:val="decimal"/>
      <w:lvlText w:val="%1."/>
      <w:lvlJc w:val="left"/>
      <w:pPr>
        <w:ind w:left="720" w:hanging="360"/>
      </w:pPr>
    </w:lvl>
    <w:lvl w:ilvl="1" w:tplc="12B02828">
      <w:start w:val="1"/>
      <w:numFmt w:val="lowerLetter"/>
      <w:lvlText w:val="%2."/>
      <w:lvlJc w:val="left"/>
      <w:pPr>
        <w:ind w:left="1440" w:hanging="360"/>
      </w:pPr>
    </w:lvl>
    <w:lvl w:ilvl="2" w:tplc="F4840586">
      <w:start w:val="1"/>
      <w:numFmt w:val="lowerRoman"/>
      <w:lvlText w:val="%3."/>
      <w:lvlJc w:val="right"/>
      <w:pPr>
        <w:ind w:left="2160" w:hanging="180"/>
      </w:pPr>
    </w:lvl>
    <w:lvl w:ilvl="3" w:tplc="2B90AD5C">
      <w:start w:val="1"/>
      <w:numFmt w:val="decimal"/>
      <w:lvlText w:val="%4."/>
      <w:lvlJc w:val="left"/>
      <w:pPr>
        <w:ind w:left="2880" w:hanging="360"/>
      </w:pPr>
    </w:lvl>
    <w:lvl w:ilvl="4" w:tplc="2AE63BDC">
      <w:start w:val="1"/>
      <w:numFmt w:val="lowerLetter"/>
      <w:lvlText w:val="%5."/>
      <w:lvlJc w:val="left"/>
      <w:pPr>
        <w:ind w:left="3600" w:hanging="360"/>
      </w:pPr>
    </w:lvl>
    <w:lvl w:ilvl="5" w:tplc="E07230D4">
      <w:start w:val="1"/>
      <w:numFmt w:val="lowerRoman"/>
      <w:lvlText w:val="%6."/>
      <w:lvlJc w:val="right"/>
      <w:pPr>
        <w:ind w:left="4320" w:hanging="180"/>
      </w:pPr>
    </w:lvl>
    <w:lvl w:ilvl="6" w:tplc="B01A7908">
      <w:start w:val="1"/>
      <w:numFmt w:val="decimal"/>
      <w:lvlText w:val="%7."/>
      <w:lvlJc w:val="left"/>
      <w:pPr>
        <w:ind w:left="5040" w:hanging="360"/>
      </w:pPr>
    </w:lvl>
    <w:lvl w:ilvl="7" w:tplc="A0149AA6">
      <w:start w:val="1"/>
      <w:numFmt w:val="lowerLetter"/>
      <w:lvlText w:val="%8."/>
      <w:lvlJc w:val="left"/>
      <w:pPr>
        <w:ind w:left="5760" w:hanging="360"/>
      </w:pPr>
    </w:lvl>
    <w:lvl w:ilvl="8" w:tplc="6D0CDC76">
      <w:start w:val="1"/>
      <w:numFmt w:val="lowerRoman"/>
      <w:lvlText w:val="%9."/>
      <w:lvlJc w:val="right"/>
      <w:pPr>
        <w:ind w:left="6480" w:hanging="180"/>
      </w:pPr>
    </w:lvl>
  </w:abstractNum>
  <w:abstractNum w:abstractNumId="11" w15:restartNumberingAfterBreak="0">
    <w:nsid w:val="31391271"/>
    <w:multiLevelType w:val="hybridMultilevel"/>
    <w:tmpl w:val="E1BA2F1A"/>
    <w:lvl w:ilvl="0" w:tplc="FB22E04A">
      <w:start w:val="1"/>
      <w:numFmt w:val="lowerLetter"/>
      <w:lvlText w:val="%1)"/>
      <w:lvlJc w:val="left"/>
      <w:pPr>
        <w:ind w:left="720" w:hanging="360"/>
      </w:pPr>
      <w:rPr>
        <w:rFonts w:hint="default"/>
      </w:rPr>
    </w:lvl>
    <w:lvl w:ilvl="1" w:tplc="0596BF36" w:tentative="1">
      <w:start w:val="1"/>
      <w:numFmt w:val="lowerLetter"/>
      <w:lvlText w:val="%2."/>
      <w:lvlJc w:val="left"/>
      <w:pPr>
        <w:ind w:left="1440" w:hanging="360"/>
      </w:pPr>
    </w:lvl>
    <w:lvl w:ilvl="2" w:tplc="FAAC56B0" w:tentative="1">
      <w:start w:val="1"/>
      <w:numFmt w:val="lowerRoman"/>
      <w:lvlText w:val="%3."/>
      <w:lvlJc w:val="right"/>
      <w:pPr>
        <w:ind w:left="2160" w:hanging="180"/>
      </w:pPr>
    </w:lvl>
    <w:lvl w:ilvl="3" w:tplc="0D24986A" w:tentative="1">
      <w:start w:val="1"/>
      <w:numFmt w:val="decimal"/>
      <w:lvlText w:val="%4."/>
      <w:lvlJc w:val="left"/>
      <w:pPr>
        <w:ind w:left="2880" w:hanging="360"/>
      </w:pPr>
    </w:lvl>
    <w:lvl w:ilvl="4" w:tplc="8C4CC66A" w:tentative="1">
      <w:start w:val="1"/>
      <w:numFmt w:val="lowerLetter"/>
      <w:lvlText w:val="%5."/>
      <w:lvlJc w:val="left"/>
      <w:pPr>
        <w:ind w:left="3600" w:hanging="360"/>
      </w:pPr>
    </w:lvl>
    <w:lvl w:ilvl="5" w:tplc="4EF6A908" w:tentative="1">
      <w:start w:val="1"/>
      <w:numFmt w:val="lowerRoman"/>
      <w:lvlText w:val="%6."/>
      <w:lvlJc w:val="right"/>
      <w:pPr>
        <w:ind w:left="4320" w:hanging="180"/>
      </w:pPr>
    </w:lvl>
    <w:lvl w:ilvl="6" w:tplc="2D28D2A2" w:tentative="1">
      <w:start w:val="1"/>
      <w:numFmt w:val="decimal"/>
      <w:lvlText w:val="%7."/>
      <w:lvlJc w:val="left"/>
      <w:pPr>
        <w:ind w:left="5040" w:hanging="360"/>
      </w:pPr>
    </w:lvl>
    <w:lvl w:ilvl="7" w:tplc="3366574A" w:tentative="1">
      <w:start w:val="1"/>
      <w:numFmt w:val="lowerLetter"/>
      <w:lvlText w:val="%8."/>
      <w:lvlJc w:val="left"/>
      <w:pPr>
        <w:ind w:left="5760" w:hanging="360"/>
      </w:pPr>
    </w:lvl>
    <w:lvl w:ilvl="8" w:tplc="47A02B2C" w:tentative="1">
      <w:start w:val="1"/>
      <w:numFmt w:val="lowerRoman"/>
      <w:lvlText w:val="%9."/>
      <w:lvlJc w:val="right"/>
      <w:pPr>
        <w:ind w:left="6480" w:hanging="180"/>
      </w:pPr>
    </w:lvl>
  </w:abstractNum>
  <w:abstractNum w:abstractNumId="12" w15:restartNumberingAfterBreak="0">
    <w:nsid w:val="42445CF8"/>
    <w:multiLevelType w:val="hybridMultilevel"/>
    <w:tmpl w:val="4D6691B6"/>
    <w:lvl w:ilvl="0" w:tplc="B046DDE0">
      <w:start w:val="1"/>
      <w:numFmt w:val="decimal"/>
      <w:lvlText w:val="(%1)"/>
      <w:lvlJc w:val="left"/>
      <w:pPr>
        <w:ind w:left="645" w:hanging="360"/>
      </w:pPr>
      <w:rPr>
        <w:rFonts w:hint="default"/>
        <w:color w:val="auto"/>
        <w:sz w:val="24"/>
        <w:szCs w:val="24"/>
      </w:rPr>
    </w:lvl>
    <w:lvl w:ilvl="1" w:tplc="96AEFFC2">
      <w:start w:val="1"/>
      <w:numFmt w:val="lowerLetter"/>
      <w:lvlText w:val="%2."/>
      <w:lvlJc w:val="left"/>
      <w:pPr>
        <w:ind w:left="1365" w:hanging="360"/>
      </w:pPr>
    </w:lvl>
    <w:lvl w:ilvl="2" w:tplc="47503666">
      <w:start w:val="1"/>
      <w:numFmt w:val="lowerLetter"/>
      <w:lvlText w:val="%3)"/>
      <w:lvlJc w:val="left"/>
      <w:pPr>
        <w:ind w:left="2265" w:hanging="360"/>
      </w:pPr>
      <w:rPr>
        <w:rFonts w:hint="default"/>
      </w:rPr>
    </w:lvl>
    <w:lvl w:ilvl="3" w:tplc="5D526BCE" w:tentative="1">
      <w:start w:val="1"/>
      <w:numFmt w:val="decimal"/>
      <w:lvlText w:val="%4."/>
      <w:lvlJc w:val="left"/>
      <w:pPr>
        <w:ind w:left="2805" w:hanging="360"/>
      </w:pPr>
    </w:lvl>
    <w:lvl w:ilvl="4" w:tplc="355EAD4E" w:tentative="1">
      <w:start w:val="1"/>
      <w:numFmt w:val="lowerLetter"/>
      <w:lvlText w:val="%5."/>
      <w:lvlJc w:val="left"/>
      <w:pPr>
        <w:ind w:left="3525" w:hanging="360"/>
      </w:pPr>
    </w:lvl>
    <w:lvl w:ilvl="5" w:tplc="1072444E" w:tentative="1">
      <w:start w:val="1"/>
      <w:numFmt w:val="lowerRoman"/>
      <w:lvlText w:val="%6."/>
      <w:lvlJc w:val="right"/>
      <w:pPr>
        <w:ind w:left="4245" w:hanging="180"/>
      </w:pPr>
    </w:lvl>
    <w:lvl w:ilvl="6" w:tplc="E53605AC" w:tentative="1">
      <w:start w:val="1"/>
      <w:numFmt w:val="decimal"/>
      <w:lvlText w:val="%7."/>
      <w:lvlJc w:val="left"/>
      <w:pPr>
        <w:ind w:left="4965" w:hanging="360"/>
      </w:pPr>
    </w:lvl>
    <w:lvl w:ilvl="7" w:tplc="16889F68" w:tentative="1">
      <w:start w:val="1"/>
      <w:numFmt w:val="lowerLetter"/>
      <w:lvlText w:val="%8."/>
      <w:lvlJc w:val="left"/>
      <w:pPr>
        <w:ind w:left="5685" w:hanging="360"/>
      </w:pPr>
    </w:lvl>
    <w:lvl w:ilvl="8" w:tplc="F072055C" w:tentative="1">
      <w:start w:val="1"/>
      <w:numFmt w:val="lowerRoman"/>
      <w:lvlText w:val="%9."/>
      <w:lvlJc w:val="right"/>
      <w:pPr>
        <w:ind w:left="6405" w:hanging="180"/>
      </w:pPr>
    </w:lvl>
  </w:abstractNum>
  <w:abstractNum w:abstractNumId="13" w15:restartNumberingAfterBreak="0">
    <w:nsid w:val="48367FC4"/>
    <w:multiLevelType w:val="hybridMultilevel"/>
    <w:tmpl w:val="DE90F9BE"/>
    <w:lvl w:ilvl="0" w:tplc="2FA4221A">
      <w:start w:val="2"/>
      <w:numFmt w:val="bullet"/>
      <w:lvlText w:val="-"/>
      <w:lvlJc w:val="left"/>
      <w:pPr>
        <w:ind w:left="720" w:hanging="360"/>
      </w:pPr>
      <w:rPr>
        <w:rFonts w:ascii="Times New Roman" w:eastAsiaTheme="minorHAnsi" w:hAnsi="Times New Roman" w:cs="Times New Roman" w:hint="default"/>
      </w:rPr>
    </w:lvl>
    <w:lvl w:ilvl="1" w:tplc="9DDEF7B0" w:tentative="1">
      <w:start w:val="1"/>
      <w:numFmt w:val="bullet"/>
      <w:lvlText w:val="o"/>
      <w:lvlJc w:val="left"/>
      <w:pPr>
        <w:ind w:left="1440" w:hanging="360"/>
      </w:pPr>
      <w:rPr>
        <w:rFonts w:ascii="Courier New" w:hAnsi="Courier New" w:cs="Courier New" w:hint="default"/>
      </w:rPr>
    </w:lvl>
    <w:lvl w:ilvl="2" w:tplc="D8A85164" w:tentative="1">
      <w:start w:val="1"/>
      <w:numFmt w:val="bullet"/>
      <w:lvlText w:val=""/>
      <w:lvlJc w:val="left"/>
      <w:pPr>
        <w:ind w:left="2160" w:hanging="360"/>
      </w:pPr>
      <w:rPr>
        <w:rFonts w:ascii="Wingdings" w:hAnsi="Wingdings" w:hint="default"/>
      </w:rPr>
    </w:lvl>
    <w:lvl w:ilvl="3" w:tplc="DADE16FE" w:tentative="1">
      <w:start w:val="1"/>
      <w:numFmt w:val="bullet"/>
      <w:lvlText w:val=""/>
      <w:lvlJc w:val="left"/>
      <w:pPr>
        <w:ind w:left="2880" w:hanging="360"/>
      </w:pPr>
      <w:rPr>
        <w:rFonts w:ascii="Symbol" w:hAnsi="Symbol" w:hint="default"/>
      </w:rPr>
    </w:lvl>
    <w:lvl w:ilvl="4" w:tplc="859E7E2E" w:tentative="1">
      <w:start w:val="1"/>
      <w:numFmt w:val="bullet"/>
      <w:lvlText w:val="o"/>
      <w:lvlJc w:val="left"/>
      <w:pPr>
        <w:ind w:left="3600" w:hanging="360"/>
      </w:pPr>
      <w:rPr>
        <w:rFonts w:ascii="Courier New" w:hAnsi="Courier New" w:cs="Courier New" w:hint="default"/>
      </w:rPr>
    </w:lvl>
    <w:lvl w:ilvl="5" w:tplc="14184A3C" w:tentative="1">
      <w:start w:val="1"/>
      <w:numFmt w:val="bullet"/>
      <w:lvlText w:val=""/>
      <w:lvlJc w:val="left"/>
      <w:pPr>
        <w:ind w:left="4320" w:hanging="360"/>
      </w:pPr>
      <w:rPr>
        <w:rFonts w:ascii="Wingdings" w:hAnsi="Wingdings" w:hint="default"/>
      </w:rPr>
    </w:lvl>
    <w:lvl w:ilvl="6" w:tplc="70A6102C" w:tentative="1">
      <w:start w:val="1"/>
      <w:numFmt w:val="bullet"/>
      <w:lvlText w:val=""/>
      <w:lvlJc w:val="left"/>
      <w:pPr>
        <w:ind w:left="5040" w:hanging="360"/>
      </w:pPr>
      <w:rPr>
        <w:rFonts w:ascii="Symbol" w:hAnsi="Symbol" w:hint="default"/>
      </w:rPr>
    </w:lvl>
    <w:lvl w:ilvl="7" w:tplc="DAD47BA4" w:tentative="1">
      <w:start w:val="1"/>
      <w:numFmt w:val="bullet"/>
      <w:lvlText w:val="o"/>
      <w:lvlJc w:val="left"/>
      <w:pPr>
        <w:ind w:left="5760" w:hanging="360"/>
      </w:pPr>
      <w:rPr>
        <w:rFonts w:ascii="Courier New" w:hAnsi="Courier New" w:cs="Courier New" w:hint="default"/>
      </w:rPr>
    </w:lvl>
    <w:lvl w:ilvl="8" w:tplc="C412815C" w:tentative="1">
      <w:start w:val="1"/>
      <w:numFmt w:val="bullet"/>
      <w:lvlText w:val=""/>
      <w:lvlJc w:val="left"/>
      <w:pPr>
        <w:ind w:left="6480" w:hanging="360"/>
      </w:pPr>
      <w:rPr>
        <w:rFonts w:ascii="Wingdings" w:hAnsi="Wingdings" w:hint="default"/>
      </w:rPr>
    </w:lvl>
  </w:abstractNum>
  <w:abstractNum w:abstractNumId="14" w15:restartNumberingAfterBreak="0">
    <w:nsid w:val="48884B41"/>
    <w:multiLevelType w:val="hybridMultilevel"/>
    <w:tmpl w:val="5D504856"/>
    <w:lvl w:ilvl="0" w:tplc="7A408228">
      <w:start w:val="1"/>
      <w:numFmt w:val="decimal"/>
      <w:lvlText w:val="%1."/>
      <w:lvlJc w:val="left"/>
      <w:pPr>
        <w:ind w:left="720" w:hanging="360"/>
      </w:pPr>
    </w:lvl>
    <w:lvl w:ilvl="1" w:tplc="CA8AB9E2" w:tentative="1">
      <w:start w:val="1"/>
      <w:numFmt w:val="lowerLetter"/>
      <w:lvlText w:val="%2."/>
      <w:lvlJc w:val="left"/>
      <w:pPr>
        <w:ind w:left="1440" w:hanging="360"/>
      </w:pPr>
    </w:lvl>
    <w:lvl w:ilvl="2" w:tplc="A19A1AB6" w:tentative="1">
      <w:start w:val="1"/>
      <w:numFmt w:val="lowerRoman"/>
      <w:lvlText w:val="%3."/>
      <w:lvlJc w:val="right"/>
      <w:pPr>
        <w:ind w:left="2160" w:hanging="180"/>
      </w:pPr>
    </w:lvl>
    <w:lvl w:ilvl="3" w:tplc="1BC4B344" w:tentative="1">
      <w:start w:val="1"/>
      <w:numFmt w:val="decimal"/>
      <w:lvlText w:val="%4."/>
      <w:lvlJc w:val="left"/>
      <w:pPr>
        <w:ind w:left="2880" w:hanging="360"/>
      </w:pPr>
    </w:lvl>
    <w:lvl w:ilvl="4" w:tplc="E378053C" w:tentative="1">
      <w:start w:val="1"/>
      <w:numFmt w:val="lowerLetter"/>
      <w:lvlText w:val="%5."/>
      <w:lvlJc w:val="left"/>
      <w:pPr>
        <w:ind w:left="3600" w:hanging="360"/>
      </w:pPr>
    </w:lvl>
    <w:lvl w:ilvl="5" w:tplc="1D1E5368" w:tentative="1">
      <w:start w:val="1"/>
      <w:numFmt w:val="lowerRoman"/>
      <w:lvlText w:val="%6."/>
      <w:lvlJc w:val="right"/>
      <w:pPr>
        <w:ind w:left="4320" w:hanging="180"/>
      </w:pPr>
    </w:lvl>
    <w:lvl w:ilvl="6" w:tplc="431CFC50" w:tentative="1">
      <w:start w:val="1"/>
      <w:numFmt w:val="decimal"/>
      <w:lvlText w:val="%7."/>
      <w:lvlJc w:val="left"/>
      <w:pPr>
        <w:ind w:left="5040" w:hanging="360"/>
      </w:pPr>
    </w:lvl>
    <w:lvl w:ilvl="7" w:tplc="4E86FBCC" w:tentative="1">
      <w:start w:val="1"/>
      <w:numFmt w:val="lowerLetter"/>
      <w:lvlText w:val="%8."/>
      <w:lvlJc w:val="left"/>
      <w:pPr>
        <w:ind w:left="5760" w:hanging="360"/>
      </w:pPr>
    </w:lvl>
    <w:lvl w:ilvl="8" w:tplc="517EE3BA" w:tentative="1">
      <w:start w:val="1"/>
      <w:numFmt w:val="lowerRoman"/>
      <w:lvlText w:val="%9."/>
      <w:lvlJc w:val="right"/>
      <w:pPr>
        <w:ind w:left="6480" w:hanging="180"/>
      </w:pPr>
    </w:lvl>
  </w:abstractNum>
  <w:abstractNum w:abstractNumId="15" w15:restartNumberingAfterBreak="0">
    <w:nsid w:val="4AE7422F"/>
    <w:multiLevelType w:val="hybridMultilevel"/>
    <w:tmpl w:val="68DC5A50"/>
    <w:lvl w:ilvl="0" w:tplc="2B34CB7C">
      <w:start w:val="1"/>
      <w:numFmt w:val="bullet"/>
      <w:lvlText w:val=""/>
      <w:lvlJc w:val="left"/>
      <w:pPr>
        <w:ind w:left="720" w:hanging="360"/>
      </w:pPr>
      <w:rPr>
        <w:rFonts w:ascii="Wingdings" w:hAnsi="Wingdings" w:hint="default"/>
      </w:rPr>
    </w:lvl>
    <w:lvl w:ilvl="1" w:tplc="F648B980" w:tentative="1">
      <w:start w:val="1"/>
      <w:numFmt w:val="bullet"/>
      <w:lvlText w:val="o"/>
      <w:lvlJc w:val="left"/>
      <w:pPr>
        <w:ind w:left="1440" w:hanging="360"/>
      </w:pPr>
      <w:rPr>
        <w:rFonts w:ascii="Courier New" w:hAnsi="Courier New" w:cs="Courier New" w:hint="default"/>
      </w:rPr>
    </w:lvl>
    <w:lvl w:ilvl="2" w:tplc="D7AA4CB0" w:tentative="1">
      <w:start w:val="1"/>
      <w:numFmt w:val="bullet"/>
      <w:lvlText w:val=""/>
      <w:lvlJc w:val="left"/>
      <w:pPr>
        <w:ind w:left="2160" w:hanging="360"/>
      </w:pPr>
      <w:rPr>
        <w:rFonts w:ascii="Wingdings" w:hAnsi="Wingdings" w:hint="default"/>
      </w:rPr>
    </w:lvl>
    <w:lvl w:ilvl="3" w:tplc="75F810C4" w:tentative="1">
      <w:start w:val="1"/>
      <w:numFmt w:val="bullet"/>
      <w:lvlText w:val=""/>
      <w:lvlJc w:val="left"/>
      <w:pPr>
        <w:ind w:left="2880" w:hanging="360"/>
      </w:pPr>
      <w:rPr>
        <w:rFonts w:ascii="Symbol" w:hAnsi="Symbol" w:hint="default"/>
      </w:rPr>
    </w:lvl>
    <w:lvl w:ilvl="4" w:tplc="B30C4EC6" w:tentative="1">
      <w:start w:val="1"/>
      <w:numFmt w:val="bullet"/>
      <w:lvlText w:val="o"/>
      <w:lvlJc w:val="left"/>
      <w:pPr>
        <w:ind w:left="3600" w:hanging="360"/>
      </w:pPr>
      <w:rPr>
        <w:rFonts w:ascii="Courier New" w:hAnsi="Courier New" w:cs="Courier New" w:hint="default"/>
      </w:rPr>
    </w:lvl>
    <w:lvl w:ilvl="5" w:tplc="58926D24" w:tentative="1">
      <w:start w:val="1"/>
      <w:numFmt w:val="bullet"/>
      <w:lvlText w:val=""/>
      <w:lvlJc w:val="left"/>
      <w:pPr>
        <w:ind w:left="4320" w:hanging="360"/>
      </w:pPr>
      <w:rPr>
        <w:rFonts w:ascii="Wingdings" w:hAnsi="Wingdings" w:hint="default"/>
      </w:rPr>
    </w:lvl>
    <w:lvl w:ilvl="6" w:tplc="925C7844" w:tentative="1">
      <w:start w:val="1"/>
      <w:numFmt w:val="bullet"/>
      <w:lvlText w:val=""/>
      <w:lvlJc w:val="left"/>
      <w:pPr>
        <w:ind w:left="5040" w:hanging="360"/>
      </w:pPr>
      <w:rPr>
        <w:rFonts w:ascii="Symbol" w:hAnsi="Symbol" w:hint="default"/>
      </w:rPr>
    </w:lvl>
    <w:lvl w:ilvl="7" w:tplc="25047202" w:tentative="1">
      <w:start w:val="1"/>
      <w:numFmt w:val="bullet"/>
      <w:lvlText w:val="o"/>
      <w:lvlJc w:val="left"/>
      <w:pPr>
        <w:ind w:left="5760" w:hanging="360"/>
      </w:pPr>
      <w:rPr>
        <w:rFonts w:ascii="Courier New" w:hAnsi="Courier New" w:cs="Courier New" w:hint="default"/>
      </w:rPr>
    </w:lvl>
    <w:lvl w:ilvl="8" w:tplc="1F403ACA" w:tentative="1">
      <w:start w:val="1"/>
      <w:numFmt w:val="bullet"/>
      <w:lvlText w:val=""/>
      <w:lvlJc w:val="left"/>
      <w:pPr>
        <w:ind w:left="6480" w:hanging="360"/>
      </w:pPr>
      <w:rPr>
        <w:rFonts w:ascii="Wingdings" w:hAnsi="Wingdings" w:hint="default"/>
      </w:rPr>
    </w:lvl>
  </w:abstractNum>
  <w:abstractNum w:abstractNumId="16" w15:restartNumberingAfterBreak="0">
    <w:nsid w:val="4C0A6CB7"/>
    <w:multiLevelType w:val="hybridMultilevel"/>
    <w:tmpl w:val="2ED4CB8C"/>
    <w:lvl w:ilvl="0" w:tplc="C32A9FDA">
      <w:start w:val="1"/>
      <w:numFmt w:val="lowerLetter"/>
      <w:lvlText w:val="%1)"/>
      <w:lvlJc w:val="left"/>
      <w:pPr>
        <w:ind w:left="720" w:hanging="360"/>
      </w:pPr>
      <w:rPr>
        <w:rFonts w:cs="Times New Roman" w:hint="default"/>
        <w:color w:val="auto"/>
      </w:rPr>
    </w:lvl>
    <w:lvl w:ilvl="1" w:tplc="1C184E0A">
      <w:start w:val="1"/>
      <w:numFmt w:val="lowerLetter"/>
      <w:lvlText w:val="%2."/>
      <w:lvlJc w:val="left"/>
      <w:pPr>
        <w:ind w:left="1440" w:hanging="360"/>
      </w:pPr>
      <w:rPr>
        <w:rFonts w:cs="Times New Roman"/>
      </w:rPr>
    </w:lvl>
    <w:lvl w:ilvl="2" w:tplc="41B646FA">
      <w:start w:val="1"/>
      <w:numFmt w:val="lowerLetter"/>
      <w:lvlText w:val="%3)"/>
      <w:lvlJc w:val="right"/>
      <w:pPr>
        <w:ind w:left="2160" w:hanging="180"/>
      </w:pPr>
      <w:rPr>
        <w:rFonts w:ascii="Times New Roman" w:eastAsia="Times New Roman" w:hAnsi="Times New Roman" w:cs="Times New Roman"/>
      </w:rPr>
    </w:lvl>
    <w:lvl w:ilvl="3" w:tplc="58D0BE9E" w:tentative="1">
      <w:start w:val="1"/>
      <w:numFmt w:val="decimal"/>
      <w:lvlText w:val="%4."/>
      <w:lvlJc w:val="left"/>
      <w:pPr>
        <w:ind w:left="2880" w:hanging="360"/>
      </w:pPr>
      <w:rPr>
        <w:rFonts w:cs="Times New Roman"/>
      </w:rPr>
    </w:lvl>
    <w:lvl w:ilvl="4" w:tplc="2D28C96A" w:tentative="1">
      <w:start w:val="1"/>
      <w:numFmt w:val="lowerLetter"/>
      <w:lvlText w:val="%5."/>
      <w:lvlJc w:val="left"/>
      <w:pPr>
        <w:ind w:left="3600" w:hanging="360"/>
      </w:pPr>
      <w:rPr>
        <w:rFonts w:cs="Times New Roman"/>
      </w:rPr>
    </w:lvl>
    <w:lvl w:ilvl="5" w:tplc="A5AAEC80" w:tentative="1">
      <w:start w:val="1"/>
      <w:numFmt w:val="lowerRoman"/>
      <w:lvlText w:val="%6."/>
      <w:lvlJc w:val="right"/>
      <w:pPr>
        <w:ind w:left="4320" w:hanging="180"/>
      </w:pPr>
      <w:rPr>
        <w:rFonts w:cs="Times New Roman"/>
      </w:rPr>
    </w:lvl>
    <w:lvl w:ilvl="6" w:tplc="734820BA" w:tentative="1">
      <w:start w:val="1"/>
      <w:numFmt w:val="decimal"/>
      <w:lvlText w:val="%7."/>
      <w:lvlJc w:val="left"/>
      <w:pPr>
        <w:ind w:left="5040" w:hanging="360"/>
      </w:pPr>
      <w:rPr>
        <w:rFonts w:cs="Times New Roman"/>
      </w:rPr>
    </w:lvl>
    <w:lvl w:ilvl="7" w:tplc="DD5A7836" w:tentative="1">
      <w:start w:val="1"/>
      <w:numFmt w:val="lowerLetter"/>
      <w:lvlText w:val="%8."/>
      <w:lvlJc w:val="left"/>
      <w:pPr>
        <w:ind w:left="5760" w:hanging="360"/>
      </w:pPr>
      <w:rPr>
        <w:rFonts w:cs="Times New Roman"/>
      </w:rPr>
    </w:lvl>
    <w:lvl w:ilvl="8" w:tplc="3AC88B7C" w:tentative="1">
      <w:start w:val="1"/>
      <w:numFmt w:val="lowerRoman"/>
      <w:lvlText w:val="%9."/>
      <w:lvlJc w:val="right"/>
      <w:pPr>
        <w:ind w:left="6480" w:hanging="180"/>
      </w:pPr>
      <w:rPr>
        <w:rFonts w:cs="Times New Roman"/>
      </w:rPr>
    </w:lvl>
  </w:abstractNum>
  <w:abstractNum w:abstractNumId="17" w15:restartNumberingAfterBreak="0">
    <w:nsid w:val="4F566E5C"/>
    <w:multiLevelType w:val="hybridMultilevel"/>
    <w:tmpl w:val="2ED4CB8C"/>
    <w:lvl w:ilvl="0" w:tplc="DC84634C">
      <w:start w:val="1"/>
      <w:numFmt w:val="lowerLetter"/>
      <w:lvlText w:val="%1)"/>
      <w:lvlJc w:val="left"/>
      <w:pPr>
        <w:ind w:left="720" w:hanging="360"/>
      </w:pPr>
      <w:rPr>
        <w:rFonts w:cs="Times New Roman" w:hint="default"/>
        <w:color w:val="auto"/>
      </w:rPr>
    </w:lvl>
    <w:lvl w:ilvl="1" w:tplc="E72E6B2E">
      <w:start w:val="1"/>
      <w:numFmt w:val="lowerLetter"/>
      <w:lvlText w:val="%2."/>
      <w:lvlJc w:val="left"/>
      <w:pPr>
        <w:ind w:left="1440" w:hanging="360"/>
      </w:pPr>
      <w:rPr>
        <w:rFonts w:cs="Times New Roman"/>
      </w:rPr>
    </w:lvl>
    <w:lvl w:ilvl="2" w:tplc="216CB382">
      <w:start w:val="1"/>
      <w:numFmt w:val="lowerLetter"/>
      <w:lvlText w:val="%3)"/>
      <w:lvlJc w:val="right"/>
      <w:pPr>
        <w:ind w:left="2160" w:hanging="180"/>
      </w:pPr>
      <w:rPr>
        <w:rFonts w:ascii="Times New Roman" w:eastAsia="Times New Roman" w:hAnsi="Times New Roman" w:cs="Times New Roman"/>
      </w:rPr>
    </w:lvl>
    <w:lvl w:ilvl="3" w:tplc="0452156A" w:tentative="1">
      <w:start w:val="1"/>
      <w:numFmt w:val="decimal"/>
      <w:lvlText w:val="%4."/>
      <w:lvlJc w:val="left"/>
      <w:pPr>
        <w:ind w:left="2880" w:hanging="360"/>
      </w:pPr>
      <w:rPr>
        <w:rFonts w:cs="Times New Roman"/>
      </w:rPr>
    </w:lvl>
    <w:lvl w:ilvl="4" w:tplc="FAFC2D2C" w:tentative="1">
      <w:start w:val="1"/>
      <w:numFmt w:val="lowerLetter"/>
      <w:lvlText w:val="%5."/>
      <w:lvlJc w:val="left"/>
      <w:pPr>
        <w:ind w:left="3600" w:hanging="360"/>
      </w:pPr>
      <w:rPr>
        <w:rFonts w:cs="Times New Roman"/>
      </w:rPr>
    </w:lvl>
    <w:lvl w:ilvl="5" w:tplc="6A98C33E" w:tentative="1">
      <w:start w:val="1"/>
      <w:numFmt w:val="lowerRoman"/>
      <w:lvlText w:val="%6."/>
      <w:lvlJc w:val="right"/>
      <w:pPr>
        <w:ind w:left="4320" w:hanging="180"/>
      </w:pPr>
      <w:rPr>
        <w:rFonts w:cs="Times New Roman"/>
      </w:rPr>
    </w:lvl>
    <w:lvl w:ilvl="6" w:tplc="CB680418" w:tentative="1">
      <w:start w:val="1"/>
      <w:numFmt w:val="decimal"/>
      <w:lvlText w:val="%7."/>
      <w:lvlJc w:val="left"/>
      <w:pPr>
        <w:ind w:left="5040" w:hanging="360"/>
      </w:pPr>
      <w:rPr>
        <w:rFonts w:cs="Times New Roman"/>
      </w:rPr>
    </w:lvl>
    <w:lvl w:ilvl="7" w:tplc="4D38C81C" w:tentative="1">
      <w:start w:val="1"/>
      <w:numFmt w:val="lowerLetter"/>
      <w:lvlText w:val="%8."/>
      <w:lvlJc w:val="left"/>
      <w:pPr>
        <w:ind w:left="5760" w:hanging="360"/>
      </w:pPr>
      <w:rPr>
        <w:rFonts w:cs="Times New Roman"/>
      </w:rPr>
    </w:lvl>
    <w:lvl w:ilvl="8" w:tplc="7A0235DA" w:tentative="1">
      <w:start w:val="1"/>
      <w:numFmt w:val="lowerRoman"/>
      <w:lvlText w:val="%9."/>
      <w:lvlJc w:val="right"/>
      <w:pPr>
        <w:ind w:left="6480" w:hanging="180"/>
      </w:pPr>
      <w:rPr>
        <w:rFonts w:cs="Times New Roman"/>
      </w:rPr>
    </w:lvl>
  </w:abstractNum>
  <w:abstractNum w:abstractNumId="18" w15:restartNumberingAfterBreak="0">
    <w:nsid w:val="4FA064D6"/>
    <w:multiLevelType w:val="hybridMultilevel"/>
    <w:tmpl w:val="30827764"/>
    <w:lvl w:ilvl="0" w:tplc="A71EBD02">
      <w:numFmt w:val="bullet"/>
      <w:lvlText w:val="-"/>
      <w:lvlJc w:val="left"/>
      <w:pPr>
        <w:ind w:left="720" w:hanging="360"/>
      </w:pPr>
      <w:rPr>
        <w:rFonts w:ascii="Times New Roman" w:eastAsiaTheme="minorHAnsi" w:hAnsi="Times New Roman" w:cs="Times New Roman" w:hint="default"/>
      </w:rPr>
    </w:lvl>
    <w:lvl w:ilvl="1" w:tplc="79EA92F2" w:tentative="1">
      <w:start w:val="1"/>
      <w:numFmt w:val="bullet"/>
      <w:lvlText w:val="o"/>
      <w:lvlJc w:val="left"/>
      <w:pPr>
        <w:ind w:left="1440" w:hanging="360"/>
      </w:pPr>
      <w:rPr>
        <w:rFonts w:ascii="Courier New" w:hAnsi="Courier New" w:cs="Courier New" w:hint="default"/>
      </w:rPr>
    </w:lvl>
    <w:lvl w:ilvl="2" w:tplc="E0EE93C6" w:tentative="1">
      <w:start w:val="1"/>
      <w:numFmt w:val="bullet"/>
      <w:lvlText w:val=""/>
      <w:lvlJc w:val="left"/>
      <w:pPr>
        <w:ind w:left="2160" w:hanging="360"/>
      </w:pPr>
      <w:rPr>
        <w:rFonts w:ascii="Wingdings" w:hAnsi="Wingdings" w:hint="default"/>
      </w:rPr>
    </w:lvl>
    <w:lvl w:ilvl="3" w:tplc="9DB22F76" w:tentative="1">
      <w:start w:val="1"/>
      <w:numFmt w:val="bullet"/>
      <w:lvlText w:val=""/>
      <w:lvlJc w:val="left"/>
      <w:pPr>
        <w:ind w:left="2880" w:hanging="360"/>
      </w:pPr>
      <w:rPr>
        <w:rFonts w:ascii="Symbol" w:hAnsi="Symbol" w:hint="default"/>
      </w:rPr>
    </w:lvl>
    <w:lvl w:ilvl="4" w:tplc="2FE0FF5A" w:tentative="1">
      <w:start w:val="1"/>
      <w:numFmt w:val="bullet"/>
      <w:lvlText w:val="o"/>
      <w:lvlJc w:val="left"/>
      <w:pPr>
        <w:ind w:left="3600" w:hanging="360"/>
      </w:pPr>
      <w:rPr>
        <w:rFonts w:ascii="Courier New" w:hAnsi="Courier New" w:cs="Courier New" w:hint="default"/>
      </w:rPr>
    </w:lvl>
    <w:lvl w:ilvl="5" w:tplc="CD885170" w:tentative="1">
      <w:start w:val="1"/>
      <w:numFmt w:val="bullet"/>
      <w:lvlText w:val=""/>
      <w:lvlJc w:val="left"/>
      <w:pPr>
        <w:ind w:left="4320" w:hanging="360"/>
      </w:pPr>
      <w:rPr>
        <w:rFonts w:ascii="Wingdings" w:hAnsi="Wingdings" w:hint="default"/>
      </w:rPr>
    </w:lvl>
    <w:lvl w:ilvl="6" w:tplc="CF625BDA" w:tentative="1">
      <w:start w:val="1"/>
      <w:numFmt w:val="bullet"/>
      <w:lvlText w:val=""/>
      <w:lvlJc w:val="left"/>
      <w:pPr>
        <w:ind w:left="5040" w:hanging="360"/>
      </w:pPr>
      <w:rPr>
        <w:rFonts w:ascii="Symbol" w:hAnsi="Symbol" w:hint="default"/>
      </w:rPr>
    </w:lvl>
    <w:lvl w:ilvl="7" w:tplc="3C2A9842" w:tentative="1">
      <w:start w:val="1"/>
      <w:numFmt w:val="bullet"/>
      <w:lvlText w:val="o"/>
      <w:lvlJc w:val="left"/>
      <w:pPr>
        <w:ind w:left="5760" w:hanging="360"/>
      </w:pPr>
      <w:rPr>
        <w:rFonts w:ascii="Courier New" w:hAnsi="Courier New" w:cs="Courier New" w:hint="default"/>
      </w:rPr>
    </w:lvl>
    <w:lvl w:ilvl="8" w:tplc="BE6EF610" w:tentative="1">
      <w:start w:val="1"/>
      <w:numFmt w:val="bullet"/>
      <w:lvlText w:val=""/>
      <w:lvlJc w:val="left"/>
      <w:pPr>
        <w:ind w:left="6480" w:hanging="360"/>
      </w:pPr>
      <w:rPr>
        <w:rFonts w:ascii="Wingdings" w:hAnsi="Wingdings" w:hint="default"/>
      </w:rPr>
    </w:lvl>
  </w:abstractNum>
  <w:abstractNum w:abstractNumId="19" w15:restartNumberingAfterBreak="0">
    <w:nsid w:val="53361010"/>
    <w:multiLevelType w:val="hybridMultilevel"/>
    <w:tmpl w:val="025A7DCA"/>
    <w:lvl w:ilvl="0" w:tplc="E3445558">
      <w:start w:val="1"/>
      <w:numFmt w:val="lowerLetter"/>
      <w:lvlText w:val="%1)"/>
      <w:lvlJc w:val="left"/>
      <w:pPr>
        <w:ind w:left="720" w:hanging="360"/>
      </w:pPr>
      <w:rPr>
        <w:rFonts w:cs="Times New Roman" w:hint="default"/>
      </w:rPr>
    </w:lvl>
    <w:lvl w:ilvl="1" w:tplc="A0F42AC6" w:tentative="1">
      <w:start w:val="1"/>
      <w:numFmt w:val="lowerLetter"/>
      <w:lvlText w:val="%2."/>
      <w:lvlJc w:val="left"/>
      <w:pPr>
        <w:ind w:left="1440" w:hanging="360"/>
      </w:pPr>
      <w:rPr>
        <w:rFonts w:cs="Times New Roman"/>
      </w:rPr>
    </w:lvl>
    <w:lvl w:ilvl="2" w:tplc="5E0C85B4">
      <w:start w:val="1"/>
      <w:numFmt w:val="lowerLetter"/>
      <w:lvlText w:val="%3)"/>
      <w:lvlJc w:val="right"/>
      <w:pPr>
        <w:ind w:left="2160" w:hanging="180"/>
      </w:pPr>
      <w:rPr>
        <w:rFonts w:ascii="Times New Roman" w:eastAsia="Times New Roman" w:hAnsi="Times New Roman" w:cs="Times New Roman"/>
      </w:rPr>
    </w:lvl>
    <w:lvl w:ilvl="3" w:tplc="E23A63C2" w:tentative="1">
      <w:start w:val="1"/>
      <w:numFmt w:val="decimal"/>
      <w:lvlText w:val="%4."/>
      <w:lvlJc w:val="left"/>
      <w:pPr>
        <w:ind w:left="2880" w:hanging="360"/>
      </w:pPr>
      <w:rPr>
        <w:rFonts w:cs="Times New Roman"/>
      </w:rPr>
    </w:lvl>
    <w:lvl w:ilvl="4" w:tplc="87F8B9C8" w:tentative="1">
      <w:start w:val="1"/>
      <w:numFmt w:val="lowerLetter"/>
      <w:lvlText w:val="%5."/>
      <w:lvlJc w:val="left"/>
      <w:pPr>
        <w:ind w:left="3600" w:hanging="360"/>
      </w:pPr>
      <w:rPr>
        <w:rFonts w:cs="Times New Roman"/>
      </w:rPr>
    </w:lvl>
    <w:lvl w:ilvl="5" w:tplc="C55C172E" w:tentative="1">
      <w:start w:val="1"/>
      <w:numFmt w:val="lowerRoman"/>
      <w:lvlText w:val="%6."/>
      <w:lvlJc w:val="right"/>
      <w:pPr>
        <w:ind w:left="4320" w:hanging="180"/>
      </w:pPr>
      <w:rPr>
        <w:rFonts w:cs="Times New Roman"/>
      </w:rPr>
    </w:lvl>
    <w:lvl w:ilvl="6" w:tplc="C08A1B42" w:tentative="1">
      <w:start w:val="1"/>
      <w:numFmt w:val="decimal"/>
      <w:lvlText w:val="%7."/>
      <w:lvlJc w:val="left"/>
      <w:pPr>
        <w:ind w:left="5040" w:hanging="360"/>
      </w:pPr>
      <w:rPr>
        <w:rFonts w:cs="Times New Roman"/>
      </w:rPr>
    </w:lvl>
    <w:lvl w:ilvl="7" w:tplc="25B26D82" w:tentative="1">
      <w:start w:val="1"/>
      <w:numFmt w:val="lowerLetter"/>
      <w:lvlText w:val="%8."/>
      <w:lvlJc w:val="left"/>
      <w:pPr>
        <w:ind w:left="5760" w:hanging="360"/>
      </w:pPr>
      <w:rPr>
        <w:rFonts w:cs="Times New Roman"/>
      </w:rPr>
    </w:lvl>
    <w:lvl w:ilvl="8" w:tplc="86A04F86" w:tentative="1">
      <w:start w:val="1"/>
      <w:numFmt w:val="lowerRoman"/>
      <w:lvlText w:val="%9."/>
      <w:lvlJc w:val="right"/>
      <w:pPr>
        <w:ind w:left="6480" w:hanging="180"/>
      </w:pPr>
      <w:rPr>
        <w:rFonts w:cs="Times New Roman"/>
      </w:rPr>
    </w:lvl>
  </w:abstractNum>
  <w:abstractNum w:abstractNumId="20" w15:restartNumberingAfterBreak="0">
    <w:nsid w:val="5B8F58CF"/>
    <w:multiLevelType w:val="hybridMultilevel"/>
    <w:tmpl w:val="D5747B06"/>
    <w:lvl w:ilvl="0" w:tplc="41F6F48C">
      <w:start w:val="3"/>
      <w:numFmt w:val="bullet"/>
      <w:lvlText w:val="-"/>
      <w:lvlJc w:val="left"/>
      <w:pPr>
        <w:ind w:left="927" w:hanging="360"/>
      </w:pPr>
      <w:rPr>
        <w:rFonts w:ascii="Times New Roman" w:eastAsiaTheme="minorHAnsi" w:hAnsi="Times New Roman" w:cs="Times New Roman" w:hint="default"/>
      </w:rPr>
    </w:lvl>
    <w:lvl w:ilvl="1" w:tplc="20326550" w:tentative="1">
      <w:start w:val="1"/>
      <w:numFmt w:val="bullet"/>
      <w:lvlText w:val="o"/>
      <w:lvlJc w:val="left"/>
      <w:pPr>
        <w:ind w:left="1647" w:hanging="360"/>
      </w:pPr>
      <w:rPr>
        <w:rFonts w:ascii="Courier New" w:hAnsi="Courier New" w:cs="Courier New" w:hint="default"/>
      </w:rPr>
    </w:lvl>
    <w:lvl w:ilvl="2" w:tplc="15A00170" w:tentative="1">
      <w:start w:val="1"/>
      <w:numFmt w:val="bullet"/>
      <w:lvlText w:val=""/>
      <w:lvlJc w:val="left"/>
      <w:pPr>
        <w:ind w:left="2367" w:hanging="360"/>
      </w:pPr>
      <w:rPr>
        <w:rFonts w:ascii="Wingdings" w:hAnsi="Wingdings" w:hint="default"/>
      </w:rPr>
    </w:lvl>
    <w:lvl w:ilvl="3" w:tplc="65865DBA" w:tentative="1">
      <w:start w:val="1"/>
      <w:numFmt w:val="bullet"/>
      <w:lvlText w:val=""/>
      <w:lvlJc w:val="left"/>
      <w:pPr>
        <w:ind w:left="3087" w:hanging="360"/>
      </w:pPr>
      <w:rPr>
        <w:rFonts w:ascii="Symbol" w:hAnsi="Symbol" w:hint="default"/>
      </w:rPr>
    </w:lvl>
    <w:lvl w:ilvl="4" w:tplc="00C288D6" w:tentative="1">
      <w:start w:val="1"/>
      <w:numFmt w:val="bullet"/>
      <w:lvlText w:val="o"/>
      <w:lvlJc w:val="left"/>
      <w:pPr>
        <w:ind w:left="3807" w:hanging="360"/>
      </w:pPr>
      <w:rPr>
        <w:rFonts w:ascii="Courier New" w:hAnsi="Courier New" w:cs="Courier New" w:hint="default"/>
      </w:rPr>
    </w:lvl>
    <w:lvl w:ilvl="5" w:tplc="166EDAB8" w:tentative="1">
      <w:start w:val="1"/>
      <w:numFmt w:val="bullet"/>
      <w:lvlText w:val=""/>
      <w:lvlJc w:val="left"/>
      <w:pPr>
        <w:ind w:left="4527" w:hanging="360"/>
      </w:pPr>
      <w:rPr>
        <w:rFonts w:ascii="Wingdings" w:hAnsi="Wingdings" w:hint="default"/>
      </w:rPr>
    </w:lvl>
    <w:lvl w:ilvl="6" w:tplc="75DC11DC" w:tentative="1">
      <w:start w:val="1"/>
      <w:numFmt w:val="bullet"/>
      <w:lvlText w:val=""/>
      <w:lvlJc w:val="left"/>
      <w:pPr>
        <w:ind w:left="5247" w:hanging="360"/>
      </w:pPr>
      <w:rPr>
        <w:rFonts w:ascii="Symbol" w:hAnsi="Symbol" w:hint="default"/>
      </w:rPr>
    </w:lvl>
    <w:lvl w:ilvl="7" w:tplc="98D0CBFE" w:tentative="1">
      <w:start w:val="1"/>
      <w:numFmt w:val="bullet"/>
      <w:lvlText w:val="o"/>
      <w:lvlJc w:val="left"/>
      <w:pPr>
        <w:ind w:left="5967" w:hanging="360"/>
      </w:pPr>
      <w:rPr>
        <w:rFonts w:ascii="Courier New" w:hAnsi="Courier New" w:cs="Courier New" w:hint="default"/>
      </w:rPr>
    </w:lvl>
    <w:lvl w:ilvl="8" w:tplc="621AD562" w:tentative="1">
      <w:start w:val="1"/>
      <w:numFmt w:val="bullet"/>
      <w:lvlText w:val=""/>
      <w:lvlJc w:val="left"/>
      <w:pPr>
        <w:ind w:left="6687" w:hanging="360"/>
      </w:pPr>
      <w:rPr>
        <w:rFonts w:ascii="Wingdings" w:hAnsi="Wingdings" w:hint="default"/>
      </w:rPr>
    </w:lvl>
  </w:abstractNum>
  <w:abstractNum w:abstractNumId="21" w15:restartNumberingAfterBreak="0">
    <w:nsid w:val="5C9EA41E"/>
    <w:multiLevelType w:val="multilevel"/>
    <w:tmpl w:val="FE302D38"/>
    <w:lvl w:ilvl="0">
      <w:numFmt w:val="bullet"/>
      <w:lvlText w:val="ü"/>
      <w:lvlJc w:val="left"/>
      <w:pPr>
        <w:tabs>
          <w:tab w:val="num" w:pos="720"/>
        </w:tabs>
        <w:ind w:left="720" w:hanging="360"/>
      </w:pPr>
      <w:rPr>
        <w:rFonts w:ascii="Wingdings" w:hAnsi="Wingdings"/>
        <w:sz w:val="24"/>
      </w:rPr>
    </w:lvl>
    <w:lvl w:ilvl="1">
      <w:start w:val="1"/>
      <w:numFmt w:val="decimal"/>
      <w:lvlText w:val="%2."/>
      <w:lvlJc w:val="left"/>
      <w:pPr>
        <w:tabs>
          <w:tab w:val="num" w:pos="1440"/>
        </w:tabs>
        <w:ind w:left="1440" w:hanging="360"/>
      </w:pPr>
      <w:rPr>
        <w:rFonts w:ascii="Times New Roman" w:hAnsi="Times New Roman" w:cs="Times New Roman"/>
        <w:sz w:val="24"/>
        <w:szCs w:val="24"/>
      </w:rPr>
    </w:lvl>
    <w:lvl w:ilvl="2">
      <w:start w:val="1"/>
      <w:numFmt w:val="lowerLetter"/>
      <w:lvlText w:val="%3)"/>
      <w:lvlJc w:val="left"/>
      <w:pPr>
        <w:tabs>
          <w:tab w:val="num" w:pos="1425"/>
        </w:tabs>
        <w:ind w:left="1425" w:hanging="465"/>
      </w:pPr>
      <w:rPr>
        <w:rFonts w:cs="Times New Roman"/>
        <w:sz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22" w15:restartNumberingAfterBreak="0">
    <w:nsid w:val="5D1254CD"/>
    <w:multiLevelType w:val="hybridMultilevel"/>
    <w:tmpl w:val="F81E50F2"/>
    <w:lvl w:ilvl="0" w:tplc="2E501B22">
      <w:start w:val="1"/>
      <w:numFmt w:val="bullet"/>
      <w:lvlText w:val=""/>
      <w:lvlJc w:val="left"/>
      <w:pPr>
        <w:ind w:left="927" w:hanging="360"/>
      </w:pPr>
      <w:rPr>
        <w:rFonts w:ascii="Wingdings" w:hAnsi="Wingdings" w:hint="default"/>
      </w:rPr>
    </w:lvl>
    <w:lvl w:ilvl="1" w:tplc="40686112" w:tentative="1">
      <w:start w:val="1"/>
      <w:numFmt w:val="bullet"/>
      <w:lvlText w:val="o"/>
      <w:lvlJc w:val="left"/>
      <w:pPr>
        <w:ind w:left="1647" w:hanging="360"/>
      </w:pPr>
      <w:rPr>
        <w:rFonts w:ascii="Courier New" w:hAnsi="Courier New" w:cs="Courier New" w:hint="default"/>
      </w:rPr>
    </w:lvl>
    <w:lvl w:ilvl="2" w:tplc="6FEE8EC0" w:tentative="1">
      <w:start w:val="1"/>
      <w:numFmt w:val="bullet"/>
      <w:lvlText w:val=""/>
      <w:lvlJc w:val="left"/>
      <w:pPr>
        <w:ind w:left="2367" w:hanging="360"/>
      </w:pPr>
      <w:rPr>
        <w:rFonts w:ascii="Wingdings" w:hAnsi="Wingdings" w:hint="default"/>
      </w:rPr>
    </w:lvl>
    <w:lvl w:ilvl="3" w:tplc="EDAEAD78" w:tentative="1">
      <w:start w:val="1"/>
      <w:numFmt w:val="bullet"/>
      <w:lvlText w:val=""/>
      <w:lvlJc w:val="left"/>
      <w:pPr>
        <w:ind w:left="3087" w:hanging="360"/>
      </w:pPr>
      <w:rPr>
        <w:rFonts w:ascii="Symbol" w:hAnsi="Symbol" w:hint="default"/>
      </w:rPr>
    </w:lvl>
    <w:lvl w:ilvl="4" w:tplc="79CAC030" w:tentative="1">
      <w:start w:val="1"/>
      <w:numFmt w:val="bullet"/>
      <w:lvlText w:val="o"/>
      <w:lvlJc w:val="left"/>
      <w:pPr>
        <w:ind w:left="3807" w:hanging="360"/>
      </w:pPr>
      <w:rPr>
        <w:rFonts w:ascii="Courier New" w:hAnsi="Courier New" w:cs="Courier New" w:hint="default"/>
      </w:rPr>
    </w:lvl>
    <w:lvl w:ilvl="5" w:tplc="A760A478" w:tentative="1">
      <w:start w:val="1"/>
      <w:numFmt w:val="bullet"/>
      <w:lvlText w:val=""/>
      <w:lvlJc w:val="left"/>
      <w:pPr>
        <w:ind w:left="4527" w:hanging="360"/>
      </w:pPr>
      <w:rPr>
        <w:rFonts w:ascii="Wingdings" w:hAnsi="Wingdings" w:hint="default"/>
      </w:rPr>
    </w:lvl>
    <w:lvl w:ilvl="6" w:tplc="241EF6B0" w:tentative="1">
      <w:start w:val="1"/>
      <w:numFmt w:val="bullet"/>
      <w:lvlText w:val=""/>
      <w:lvlJc w:val="left"/>
      <w:pPr>
        <w:ind w:left="5247" w:hanging="360"/>
      </w:pPr>
      <w:rPr>
        <w:rFonts w:ascii="Symbol" w:hAnsi="Symbol" w:hint="default"/>
      </w:rPr>
    </w:lvl>
    <w:lvl w:ilvl="7" w:tplc="5088D0AA" w:tentative="1">
      <w:start w:val="1"/>
      <w:numFmt w:val="bullet"/>
      <w:lvlText w:val="o"/>
      <w:lvlJc w:val="left"/>
      <w:pPr>
        <w:ind w:left="5967" w:hanging="360"/>
      </w:pPr>
      <w:rPr>
        <w:rFonts w:ascii="Courier New" w:hAnsi="Courier New" w:cs="Courier New" w:hint="default"/>
      </w:rPr>
    </w:lvl>
    <w:lvl w:ilvl="8" w:tplc="A9A0DD5A" w:tentative="1">
      <w:start w:val="1"/>
      <w:numFmt w:val="bullet"/>
      <w:lvlText w:val=""/>
      <w:lvlJc w:val="left"/>
      <w:pPr>
        <w:ind w:left="6687" w:hanging="360"/>
      </w:pPr>
      <w:rPr>
        <w:rFonts w:ascii="Wingdings" w:hAnsi="Wingdings" w:hint="default"/>
      </w:rPr>
    </w:lvl>
  </w:abstractNum>
  <w:abstractNum w:abstractNumId="23" w15:restartNumberingAfterBreak="0">
    <w:nsid w:val="63627F64"/>
    <w:multiLevelType w:val="hybridMultilevel"/>
    <w:tmpl w:val="E6DAFA8C"/>
    <w:lvl w:ilvl="0" w:tplc="26AABCC6">
      <w:start w:val="1"/>
      <w:numFmt w:val="upperLetter"/>
      <w:lvlText w:val="%1."/>
      <w:lvlJc w:val="left"/>
      <w:pPr>
        <w:ind w:left="720" w:hanging="360"/>
      </w:pPr>
    </w:lvl>
    <w:lvl w:ilvl="1" w:tplc="74A2CDC6" w:tentative="1">
      <w:start w:val="1"/>
      <w:numFmt w:val="lowerLetter"/>
      <w:lvlText w:val="%2."/>
      <w:lvlJc w:val="left"/>
      <w:pPr>
        <w:ind w:left="1440" w:hanging="360"/>
      </w:pPr>
    </w:lvl>
    <w:lvl w:ilvl="2" w:tplc="C730F72A" w:tentative="1">
      <w:start w:val="1"/>
      <w:numFmt w:val="lowerRoman"/>
      <w:lvlText w:val="%3."/>
      <w:lvlJc w:val="right"/>
      <w:pPr>
        <w:ind w:left="2160" w:hanging="180"/>
      </w:pPr>
    </w:lvl>
    <w:lvl w:ilvl="3" w:tplc="C3C019C2" w:tentative="1">
      <w:start w:val="1"/>
      <w:numFmt w:val="decimal"/>
      <w:lvlText w:val="%4."/>
      <w:lvlJc w:val="left"/>
      <w:pPr>
        <w:ind w:left="2880" w:hanging="360"/>
      </w:pPr>
    </w:lvl>
    <w:lvl w:ilvl="4" w:tplc="8F042B70" w:tentative="1">
      <w:start w:val="1"/>
      <w:numFmt w:val="lowerLetter"/>
      <w:lvlText w:val="%5."/>
      <w:lvlJc w:val="left"/>
      <w:pPr>
        <w:ind w:left="3600" w:hanging="360"/>
      </w:pPr>
    </w:lvl>
    <w:lvl w:ilvl="5" w:tplc="D9A07A92" w:tentative="1">
      <w:start w:val="1"/>
      <w:numFmt w:val="lowerRoman"/>
      <w:lvlText w:val="%6."/>
      <w:lvlJc w:val="right"/>
      <w:pPr>
        <w:ind w:left="4320" w:hanging="180"/>
      </w:pPr>
    </w:lvl>
    <w:lvl w:ilvl="6" w:tplc="B204C81C" w:tentative="1">
      <w:start w:val="1"/>
      <w:numFmt w:val="decimal"/>
      <w:lvlText w:val="%7."/>
      <w:lvlJc w:val="left"/>
      <w:pPr>
        <w:ind w:left="5040" w:hanging="360"/>
      </w:pPr>
    </w:lvl>
    <w:lvl w:ilvl="7" w:tplc="97647256" w:tentative="1">
      <w:start w:val="1"/>
      <w:numFmt w:val="lowerLetter"/>
      <w:lvlText w:val="%8."/>
      <w:lvlJc w:val="left"/>
      <w:pPr>
        <w:ind w:left="5760" w:hanging="360"/>
      </w:pPr>
    </w:lvl>
    <w:lvl w:ilvl="8" w:tplc="D05AA686" w:tentative="1">
      <w:start w:val="1"/>
      <w:numFmt w:val="lowerRoman"/>
      <w:lvlText w:val="%9."/>
      <w:lvlJc w:val="right"/>
      <w:pPr>
        <w:ind w:left="6480" w:hanging="180"/>
      </w:pPr>
    </w:lvl>
  </w:abstractNum>
  <w:abstractNum w:abstractNumId="24" w15:restartNumberingAfterBreak="0">
    <w:nsid w:val="667D0ABA"/>
    <w:multiLevelType w:val="hybridMultilevel"/>
    <w:tmpl w:val="2FD2F456"/>
    <w:lvl w:ilvl="0" w:tplc="7316B520">
      <w:start w:val="1"/>
      <w:numFmt w:val="decimal"/>
      <w:lvlText w:val="%1."/>
      <w:lvlJc w:val="left"/>
      <w:pPr>
        <w:ind w:left="720" w:hanging="360"/>
      </w:pPr>
      <w:rPr>
        <w:rFonts w:hint="default"/>
      </w:rPr>
    </w:lvl>
    <w:lvl w:ilvl="1" w:tplc="1AF0ADE2" w:tentative="1">
      <w:start w:val="1"/>
      <w:numFmt w:val="lowerLetter"/>
      <w:lvlText w:val="%2."/>
      <w:lvlJc w:val="left"/>
      <w:pPr>
        <w:ind w:left="1440" w:hanging="360"/>
      </w:pPr>
    </w:lvl>
    <w:lvl w:ilvl="2" w:tplc="2C38B5F8" w:tentative="1">
      <w:start w:val="1"/>
      <w:numFmt w:val="lowerRoman"/>
      <w:lvlText w:val="%3."/>
      <w:lvlJc w:val="right"/>
      <w:pPr>
        <w:ind w:left="2160" w:hanging="180"/>
      </w:pPr>
    </w:lvl>
    <w:lvl w:ilvl="3" w:tplc="96384F3C" w:tentative="1">
      <w:start w:val="1"/>
      <w:numFmt w:val="decimal"/>
      <w:lvlText w:val="%4."/>
      <w:lvlJc w:val="left"/>
      <w:pPr>
        <w:ind w:left="2880" w:hanging="360"/>
      </w:pPr>
    </w:lvl>
    <w:lvl w:ilvl="4" w:tplc="2F82E6CA" w:tentative="1">
      <w:start w:val="1"/>
      <w:numFmt w:val="lowerLetter"/>
      <w:lvlText w:val="%5."/>
      <w:lvlJc w:val="left"/>
      <w:pPr>
        <w:ind w:left="3600" w:hanging="360"/>
      </w:pPr>
    </w:lvl>
    <w:lvl w:ilvl="5" w:tplc="77BABB7E" w:tentative="1">
      <w:start w:val="1"/>
      <w:numFmt w:val="lowerRoman"/>
      <w:lvlText w:val="%6."/>
      <w:lvlJc w:val="right"/>
      <w:pPr>
        <w:ind w:left="4320" w:hanging="180"/>
      </w:pPr>
    </w:lvl>
    <w:lvl w:ilvl="6" w:tplc="755CC13A" w:tentative="1">
      <w:start w:val="1"/>
      <w:numFmt w:val="decimal"/>
      <w:lvlText w:val="%7."/>
      <w:lvlJc w:val="left"/>
      <w:pPr>
        <w:ind w:left="5040" w:hanging="360"/>
      </w:pPr>
    </w:lvl>
    <w:lvl w:ilvl="7" w:tplc="5162AD6E" w:tentative="1">
      <w:start w:val="1"/>
      <w:numFmt w:val="lowerLetter"/>
      <w:lvlText w:val="%8."/>
      <w:lvlJc w:val="left"/>
      <w:pPr>
        <w:ind w:left="5760" w:hanging="360"/>
      </w:pPr>
    </w:lvl>
    <w:lvl w:ilvl="8" w:tplc="E5FA4444" w:tentative="1">
      <w:start w:val="1"/>
      <w:numFmt w:val="lowerRoman"/>
      <w:lvlText w:val="%9."/>
      <w:lvlJc w:val="right"/>
      <w:pPr>
        <w:ind w:left="6480" w:hanging="180"/>
      </w:pPr>
    </w:lvl>
  </w:abstractNum>
  <w:abstractNum w:abstractNumId="25" w15:restartNumberingAfterBreak="0">
    <w:nsid w:val="68F36D73"/>
    <w:multiLevelType w:val="hybridMultilevel"/>
    <w:tmpl w:val="BB52F140"/>
    <w:lvl w:ilvl="0" w:tplc="7618098C">
      <w:start w:val="1"/>
      <w:numFmt w:val="lowerLetter"/>
      <w:lvlText w:val="%1)"/>
      <w:lvlJc w:val="left"/>
      <w:pPr>
        <w:ind w:left="1080" w:hanging="360"/>
      </w:pPr>
      <w:rPr>
        <w:rFonts w:hint="default"/>
        <w:b w:val="0"/>
      </w:rPr>
    </w:lvl>
    <w:lvl w:ilvl="1" w:tplc="A2BC9404" w:tentative="1">
      <w:start w:val="1"/>
      <w:numFmt w:val="lowerLetter"/>
      <w:lvlText w:val="%2."/>
      <w:lvlJc w:val="left"/>
      <w:pPr>
        <w:ind w:left="1800" w:hanging="360"/>
      </w:pPr>
    </w:lvl>
    <w:lvl w:ilvl="2" w:tplc="03C4B9D0" w:tentative="1">
      <w:start w:val="1"/>
      <w:numFmt w:val="lowerRoman"/>
      <w:lvlText w:val="%3."/>
      <w:lvlJc w:val="right"/>
      <w:pPr>
        <w:ind w:left="2520" w:hanging="180"/>
      </w:pPr>
    </w:lvl>
    <w:lvl w:ilvl="3" w:tplc="EA2405D4" w:tentative="1">
      <w:start w:val="1"/>
      <w:numFmt w:val="decimal"/>
      <w:lvlText w:val="%4."/>
      <w:lvlJc w:val="left"/>
      <w:pPr>
        <w:ind w:left="3240" w:hanging="360"/>
      </w:pPr>
    </w:lvl>
    <w:lvl w:ilvl="4" w:tplc="D2EADE0C" w:tentative="1">
      <w:start w:val="1"/>
      <w:numFmt w:val="lowerLetter"/>
      <w:lvlText w:val="%5."/>
      <w:lvlJc w:val="left"/>
      <w:pPr>
        <w:ind w:left="3960" w:hanging="360"/>
      </w:pPr>
    </w:lvl>
    <w:lvl w:ilvl="5" w:tplc="F668AE02" w:tentative="1">
      <w:start w:val="1"/>
      <w:numFmt w:val="lowerRoman"/>
      <w:lvlText w:val="%6."/>
      <w:lvlJc w:val="right"/>
      <w:pPr>
        <w:ind w:left="4680" w:hanging="180"/>
      </w:pPr>
    </w:lvl>
    <w:lvl w:ilvl="6" w:tplc="2CBCA908" w:tentative="1">
      <w:start w:val="1"/>
      <w:numFmt w:val="decimal"/>
      <w:lvlText w:val="%7."/>
      <w:lvlJc w:val="left"/>
      <w:pPr>
        <w:ind w:left="5400" w:hanging="360"/>
      </w:pPr>
    </w:lvl>
    <w:lvl w:ilvl="7" w:tplc="4640695A" w:tentative="1">
      <w:start w:val="1"/>
      <w:numFmt w:val="lowerLetter"/>
      <w:lvlText w:val="%8."/>
      <w:lvlJc w:val="left"/>
      <w:pPr>
        <w:ind w:left="6120" w:hanging="360"/>
      </w:pPr>
    </w:lvl>
    <w:lvl w:ilvl="8" w:tplc="27207CBA" w:tentative="1">
      <w:start w:val="1"/>
      <w:numFmt w:val="lowerRoman"/>
      <w:lvlText w:val="%9."/>
      <w:lvlJc w:val="right"/>
      <w:pPr>
        <w:ind w:left="6840" w:hanging="180"/>
      </w:pPr>
    </w:lvl>
  </w:abstractNum>
  <w:abstractNum w:abstractNumId="26" w15:restartNumberingAfterBreak="0">
    <w:nsid w:val="6CF0127B"/>
    <w:multiLevelType w:val="hybridMultilevel"/>
    <w:tmpl w:val="E1BA2F1A"/>
    <w:lvl w:ilvl="0" w:tplc="DC60D3EE">
      <w:start w:val="1"/>
      <w:numFmt w:val="lowerLetter"/>
      <w:lvlText w:val="%1)"/>
      <w:lvlJc w:val="left"/>
      <w:pPr>
        <w:ind w:left="720" w:hanging="360"/>
      </w:pPr>
      <w:rPr>
        <w:rFonts w:hint="default"/>
      </w:rPr>
    </w:lvl>
    <w:lvl w:ilvl="1" w:tplc="09F45084" w:tentative="1">
      <w:start w:val="1"/>
      <w:numFmt w:val="lowerLetter"/>
      <w:lvlText w:val="%2."/>
      <w:lvlJc w:val="left"/>
      <w:pPr>
        <w:ind w:left="1440" w:hanging="360"/>
      </w:pPr>
    </w:lvl>
    <w:lvl w:ilvl="2" w:tplc="6A68ABBE" w:tentative="1">
      <w:start w:val="1"/>
      <w:numFmt w:val="lowerRoman"/>
      <w:lvlText w:val="%3."/>
      <w:lvlJc w:val="right"/>
      <w:pPr>
        <w:ind w:left="2160" w:hanging="180"/>
      </w:pPr>
    </w:lvl>
    <w:lvl w:ilvl="3" w:tplc="2ED8809A" w:tentative="1">
      <w:start w:val="1"/>
      <w:numFmt w:val="decimal"/>
      <w:lvlText w:val="%4."/>
      <w:lvlJc w:val="left"/>
      <w:pPr>
        <w:ind w:left="2880" w:hanging="360"/>
      </w:pPr>
    </w:lvl>
    <w:lvl w:ilvl="4" w:tplc="1C8A552A" w:tentative="1">
      <w:start w:val="1"/>
      <w:numFmt w:val="lowerLetter"/>
      <w:lvlText w:val="%5."/>
      <w:lvlJc w:val="left"/>
      <w:pPr>
        <w:ind w:left="3600" w:hanging="360"/>
      </w:pPr>
    </w:lvl>
    <w:lvl w:ilvl="5" w:tplc="8AD6BFCE" w:tentative="1">
      <w:start w:val="1"/>
      <w:numFmt w:val="lowerRoman"/>
      <w:lvlText w:val="%6."/>
      <w:lvlJc w:val="right"/>
      <w:pPr>
        <w:ind w:left="4320" w:hanging="180"/>
      </w:pPr>
    </w:lvl>
    <w:lvl w:ilvl="6" w:tplc="DB76B6E6" w:tentative="1">
      <w:start w:val="1"/>
      <w:numFmt w:val="decimal"/>
      <w:lvlText w:val="%7."/>
      <w:lvlJc w:val="left"/>
      <w:pPr>
        <w:ind w:left="5040" w:hanging="360"/>
      </w:pPr>
    </w:lvl>
    <w:lvl w:ilvl="7" w:tplc="3746F88E" w:tentative="1">
      <w:start w:val="1"/>
      <w:numFmt w:val="lowerLetter"/>
      <w:lvlText w:val="%8."/>
      <w:lvlJc w:val="left"/>
      <w:pPr>
        <w:ind w:left="5760" w:hanging="360"/>
      </w:pPr>
    </w:lvl>
    <w:lvl w:ilvl="8" w:tplc="248A2F5E" w:tentative="1">
      <w:start w:val="1"/>
      <w:numFmt w:val="lowerRoman"/>
      <w:lvlText w:val="%9."/>
      <w:lvlJc w:val="right"/>
      <w:pPr>
        <w:ind w:left="6480" w:hanging="180"/>
      </w:pPr>
    </w:lvl>
  </w:abstractNum>
  <w:abstractNum w:abstractNumId="27" w15:restartNumberingAfterBreak="0">
    <w:nsid w:val="709D0162"/>
    <w:multiLevelType w:val="hybridMultilevel"/>
    <w:tmpl w:val="73725B4E"/>
    <w:lvl w:ilvl="0" w:tplc="19FC2B64">
      <w:start w:val="1"/>
      <w:numFmt w:val="bullet"/>
      <w:lvlText w:val=""/>
      <w:lvlJc w:val="left"/>
      <w:pPr>
        <w:ind w:left="720" w:hanging="360"/>
      </w:pPr>
      <w:rPr>
        <w:rFonts w:ascii="Wingdings" w:hAnsi="Wingdings" w:hint="default"/>
      </w:rPr>
    </w:lvl>
    <w:lvl w:ilvl="1" w:tplc="1D103626" w:tentative="1">
      <w:start w:val="1"/>
      <w:numFmt w:val="bullet"/>
      <w:lvlText w:val="o"/>
      <w:lvlJc w:val="left"/>
      <w:pPr>
        <w:ind w:left="1440" w:hanging="360"/>
      </w:pPr>
      <w:rPr>
        <w:rFonts w:ascii="Courier New" w:hAnsi="Courier New" w:cs="Courier New" w:hint="default"/>
      </w:rPr>
    </w:lvl>
    <w:lvl w:ilvl="2" w:tplc="BEA2BFA2" w:tentative="1">
      <w:start w:val="1"/>
      <w:numFmt w:val="bullet"/>
      <w:lvlText w:val=""/>
      <w:lvlJc w:val="left"/>
      <w:pPr>
        <w:ind w:left="2160" w:hanging="360"/>
      </w:pPr>
      <w:rPr>
        <w:rFonts w:ascii="Wingdings" w:hAnsi="Wingdings" w:hint="default"/>
      </w:rPr>
    </w:lvl>
    <w:lvl w:ilvl="3" w:tplc="4CF26AD0" w:tentative="1">
      <w:start w:val="1"/>
      <w:numFmt w:val="bullet"/>
      <w:lvlText w:val=""/>
      <w:lvlJc w:val="left"/>
      <w:pPr>
        <w:ind w:left="2880" w:hanging="360"/>
      </w:pPr>
      <w:rPr>
        <w:rFonts w:ascii="Symbol" w:hAnsi="Symbol" w:hint="default"/>
      </w:rPr>
    </w:lvl>
    <w:lvl w:ilvl="4" w:tplc="1ADE332A" w:tentative="1">
      <w:start w:val="1"/>
      <w:numFmt w:val="bullet"/>
      <w:lvlText w:val="o"/>
      <w:lvlJc w:val="left"/>
      <w:pPr>
        <w:ind w:left="3600" w:hanging="360"/>
      </w:pPr>
      <w:rPr>
        <w:rFonts w:ascii="Courier New" w:hAnsi="Courier New" w:cs="Courier New" w:hint="default"/>
      </w:rPr>
    </w:lvl>
    <w:lvl w:ilvl="5" w:tplc="1D2470DC" w:tentative="1">
      <w:start w:val="1"/>
      <w:numFmt w:val="bullet"/>
      <w:lvlText w:val=""/>
      <w:lvlJc w:val="left"/>
      <w:pPr>
        <w:ind w:left="4320" w:hanging="360"/>
      </w:pPr>
      <w:rPr>
        <w:rFonts w:ascii="Wingdings" w:hAnsi="Wingdings" w:hint="default"/>
      </w:rPr>
    </w:lvl>
    <w:lvl w:ilvl="6" w:tplc="0D3AE5BE" w:tentative="1">
      <w:start w:val="1"/>
      <w:numFmt w:val="bullet"/>
      <w:lvlText w:val=""/>
      <w:lvlJc w:val="left"/>
      <w:pPr>
        <w:ind w:left="5040" w:hanging="360"/>
      </w:pPr>
      <w:rPr>
        <w:rFonts w:ascii="Symbol" w:hAnsi="Symbol" w:hint="default"/>
      </w:rPr>
    </w:lvl>
    <w:lvl w:ilvl="7" w:tplc="3CE2F648" w:tentative="1">
      <w:start w:val="1"/>
      <w:numFmt w:val="bullet"/>
      <w:lvlText w:val="o"/>
      <w:lvlJc w:val="left"/>
      <w:pPr>
        <w:ind w:left="5760" w:hanging="360"/>
      </w:pPr>
      <w:rPr>
        <w:rFonts w:ascii="Courier New" w:hAnsi="Courier New" w:cs="Courier New" w:hint="default"/>
      </w:rPr>
    </w:lvl>
    <w:lvl w:ilvl="8" w:tplc="E4680DC4" w:tentative="1">
      <w:start w:val="1"/>
      <w:numFmt w:val="bullet"/>
      <w:lvlText w:val=""/>
      <w:lvlJc w:val="left"/>
      <w:pPr>
        <w:ind w:left="6480" w:hanging="360"/>
      </w:pPr>
      <w:rPr>
        <w:rFonts w:ascii="Wingdings" w:hAnsi="Wingdings" w:hint="default"/>
      </w:rPr>
    </w:lvl>
  </w:abstractNum>
  <w:abstractNum w:abstractNumId="28" w15:restartNumberingAfterBreak="0">
    <w:nsid w:val="70B50BFC"/>
    <w:multiLevelType w:val="multilevel"/>
    <w:tmpl w:val="4C43CD31"/>
    <w:lvl w:ilvl="0">
      <w:numFmt w:val="bullet"/>
      <w:lvlText w:val="Ř"/>
      <w:lvlJc w:val="left"/>
      <w:pPr>
        <w:tabs>
          <w:tab w:val="num" w:pos="360"/>
        </w:tabs>
        <w:ind w:left="360" w:hanging="360"/>
      </w:pPr>
      <w:rPr>
        <w:rFonts w:ascii="Wingdings" w:hAnsi="Wingdings"/>
        <w:sz w:val="24"/>
      </w:rPr>
    </w:lvl>
    <w:lvl w:ilvl="1">
      <w:start w:val="1"/>
      <w:numFmt w:val="lowerLetter"/>
      <w:lvlText w:val="%2)"/>
      <w:lvlJc w:val="left"/>
      <w:pPr>
        <w:tabs>
          <w:tab w:val="num" w:pos="720"/>
        </w:tabs>
        <w:ind w:left="720" w:hanging="360"/>
      </w:pPr>
      <w:rPr>
        <w:rFonts w:ascii="Times New Roman" w:hAnsi="Times New Roman" w:cs="Times New Roman"/>
        <w:sz w:val="24"/>
        <w:szCs w:val="24"/>
      </w:rPr>
    </w:lvl>
    <w:lvl w:ilvl="2">
      <w:numFmt w:val="bullet"/>
      <w:lvlText w:val="¨"/>
      <w:lvlJc w:val="left"/>
      <w:pPr>
        <w:tabs>
          <w:tab w:val="num" w:pos="1080"/>
        </w:tabs>
        <w:ind w:left="1080" w:hanging="360"/>
      </w:pPr>
      <w:rPr>
        <w:rFonts w:ascii="Symbol" w:hAnsi="Symbol"/>
        <w:sz w:val="24"/>
      </w:rPr>
    </w:lvl>
    <w:lvl w:ilvl="3">
      <w:numFmt w:val="bullet"/>
      <w:lvlText w:val="·"/>
      <w:lvlJc w:val="left"/>
      <w:pPr>
        <w:tabs>
          <w:tab w:val="num" w:pos="1440"/>
        </w:tabs>
        <w:ind w:left="1440" w:hanging="360"/>
      </w:pPr>
      <w:rPr>
        <w:rFonts w:ascii="Symbol" w:hAnsi="Symbol"/>
        <w:sz w:val="24"/>
      </w:rPr>
    </w:lvl>
    <w:lvl w:ilvl="4">
      <w:start w:val="1"/>
      <w:numFmt w:val="lowerLetter"/>
      <w:lvlText w:val="(%5)"/>
      <w:lvlJc w:val="left"/>
      <w:pPr>
        <w:tabs>
          <w:tab w:val="num" w:pos="1800"/>
        </w:tabs>
        <w:ind w:left="1800" w:hanging="360"/>
      </w:pPr>
      <w:rPr>
        <w:rFonts w:ascii="Times New Roman" w:hAnsi="Times New Roman" w:cs="Times New Roman"/>
        <w:sz w:val="24"/>
        <w:szCs w:val="24"/>
      </w:rPr>
    </w:lvl>
    <w:lvl w:ilvl="5">
      <w:start w:val="1"/>
      <w:numFmt w:val="lowerRoman"/>
      <w:lvlText w:val="(%6)"/>
      <w:lvlJc w:val="left"/>
      <w:pPr>
        <w:tabs>
          <w:tab w:val="num" w:pos="2160"/>
        </w:tabs>
        <w:ind w:left="2160" w:hanging="360"/>
      </w:pPr>
      <w:rPr>
        <w:rFonts w:ascii="Times New Roman" w:hAnsi="Times New Roman" w:cs="Times New Roman"/>
        <w:sz w:val="24"/>
        <w:szCs w:val="24"/>
      </w:rPr>
    </w:lvl>
    <w:lvl w:ilvl="6">
      <w:start w:val="1"/>
      <w:numFmt w:val="decimal"/>
      <w:lvlText w:val="%7."/>
      <w:lvlJc w:val="left"/>
      <w:pPr>
        <w:tabs>
          <w:tab w:val="num" w:pos="2520"/>
        </w:tabs>
        <w:ind w:left="2520" w:hanging="360"/>
      </w:pPr>
      <w:rPr>
        <w:rFonts w:ascii="Times New Roman" w:hAnsi="Times New Roman" w:cs="Times New Roman"/>
        <w:sz w:val="24"/>
        <w:szCs w:val="24"/>
      </w:rPr>
    </w:lvl>
    <w:lvl w:ilvl="7">
      <w:start w:val="1"/>
      <w:numFmt w:val="lowerLetter"/>
      <w:lvlText w:val="%8."/>
      <w:lvlJc w:val="left"/>
      <w:pPr>
        <w:tabs>
          <w:tab w:val="num" w:pos="2880"/>
        </w:tabs>
        <w:ind w:left="2880" w:hanging="360"/>
      </w:pPr>
      <w:rPr>
        <w:rFonts w:ascii="Times New Roman" w:hAnsi="Times New Roman" w:cs="Times New Roman"/>
        <w:sz w:val="24"/>
        <w:szCs w:val="24"/>
      </w:rPr>
    </w:lvl>
    <w:lvl w:ilvl="8">
      <w:start w:val="1"/>
      <w:numFmt w:val="lowerRoman"/>
      <w:lvlText w:val="%9."/>
      <w:lvlJc w:val="left"/>
      <w:pPr>
        <w:tabs>
          <w:tab w:val="num" w:pos="3240"/>
        </w:tabs>
        <w:ind w:left="3240" w:hanging="360"/>
      </w:pPr>
      <w:rPr>
        <w:rFonts w:ascii="Times New Roman" w:hAnsi="Times New Roman" w:cs="Times New Roman"/>
        <w:sz w:val="24"/>
        <w:szCs w:val="24"/>
      </w:rPr>
    </w:lvl>
  </w:abstractNum>
  <w:abstractNum w:abstractNumId="29" w15:restartNumberingAfterBreak="0">
    <w:nsid w:val="73805113"/>
    <w:multiLevelType w:val="hybridMultilevel"/>
    <w:tmpl w:val="0C6E35CC"/>
    <w:lvl w:ilvl="0" w:tplc="85546C36">
      <w:start w:val="1"/>
      <w:numFmt w:val="bullet"/>
      <w:lvlText w:val=""/>
      <w:lvlJc w:val="left"/>
      <w:pPr>
        <w:tabs>
          <w:tab w:val="num" w:pos="720"/>
        </w:tabs>
        <w:ind w:left="720" w:hanging="360"/>
      </w:pPr>
      <w:rPr>
        <w:rFonts w:ascii="Wingdings" w:hAnsi="Wingdings" w:hint="default"/>
      </w:rPr>
    </w:lvl>
    <w:lvl w:ilvl="1" w:tplc="CA524D0A">
      <w:start w:val="1"/>
      <w:numFmt w:val="decimal"/>
      <w:lvlText w:val="%2."/>
      <w:lvlJc w:val="left"/>
      <w:pPr>
        <w:tabs>
          <w:tab w:val="num" w:pos="1440"/>
        </w:tabs>
        <w:ind w:left="1440" w:hanging="360"/>
      </w:pPr>
      <w:rPr>
        <w:rFonts w:cs="Times New Roman"/>
      </w:rPr>
    </w:lvl>
    <w:lvl w:ilvl="2" w:tplc="C7720BFA">
      <w:start w:val="1"/>
      <w:numFmt w:val="lowerLetter"/>
      <w:lvlText w:val="%3)"/>
      <w:lvlJc w:val="left"/>
      <w:pPr>
        <w:tabs>
          <w:tab w:val="num" w:pos="1418"/>
        </w:tabs>
        <w:ind w:left="1418" w:hanging="454"/>
      </w:pPr>
      <w:rPr>
        <w:rFonts w:cs="Times New Roman" w:hint="default"/>
      </w:rPr>
    </w:lvl>
    <w:lvl w:ilvl="3" w:tplc="E72AC7B0">
      <w:start w:val="1"/>
      <w:numFmt w:val="decimal"/>
      <w:lvlText w:val="%4."/>
      <w:lvlJc w:val="left"/>
      <w:pPr>
        <w:tabs>
          <w:tab w:val="num" w:pos="2880"/>
        </w:tabs>
        <w:ind w:left="2880" w:hanging="360"/>
      </w:pPr>
      <w:rPr>
        <w:rFonts w:cs="Times New Roman"/>
      </w:rPr>
    </w:lvl>
    <w:lvl w:ilvl="4" w:tplc="3DEE3A86">
      <w:start w:val="1"/>
      <w:numFmt w:val="decimal"/>
      <w:lvlText w:val="%5."/>
      <w:lvlJc w:val="left"/>
      <w:pPr>
        <w:tabs>
          <w:tab w:val="num" w:pos="3600"/>
        </w:tabs>
        <w:ind w:left="3600" w:hanging="360"/>
      </w:pPr>
      <w:rPr>
        <w:rFonts w:cs="Times New Roman"/>
      </w:rPr>
    </w:lvl>
    <w:lvl w:ilvl="5" w:tplc="A3E64A54">
      <w:start w:val="1"/>
      <w:numFmt w:val="decimal"/>
      <w:lvlText w:val="%6."/>
      <w:lvlJc w:val="left"/>
      <w:pPr>
        <w:tabs>
          <w:tab w:val="num" w:pos="4320"/>
        </w:tabs>
        <w:ind w:left="4320" w:hanging="360"/>
      </w:pPr>
      <w:rPr>
        <w:rFonts w:cs="Times New Roman"/>
      </w:rPr>
    </w:lvl>
    <w:lvl w:ilvl="6" w:tplc="EF145012">
      <w:start w:val="1"/>
      <w:numFmt w:val="decimal"/>
      <w:lvlText w:val="%7."/>
      <w:lvlJc w:val="left"/>
      <w:pPr>
        <w:tabs>
          <w:tab w:val="num" w:pos="5040"/>
        </w:tabs>
        <w:ind w:left="5040" w:hanging="360"/>
      </w:pPr>
      <w:rPr>
        <w:rFonts w:cs="Times New Roman"/>
      </w:rPr>
    </w:lvl>
    <w:lvl w:ilvl="7" w:tplc="36F83028">
      <w:start w:val="1"/>
      <w:numFmt w:val="decimal"/>
      <w:lvlText w:val="%8."/>
      <w:lvlJc w:val="left"/>
      <w:pPr>
        <w:tabs>
          <w:tab w:val="num" w:pos="5760"/>
        </w:tabs>
        <w:ind w:left="5760" w:hanging="360"/>
      </w:pPr>
      <w:rPr>
        <w:rFonts w:cs="Times New Roman"/>
      </w:rPr>
    </w:lvl>
    <w:lvl w:ilvl="8" w:tplc="F1363C8A">
      <w:start w:val="1"/>
      <w:numFmt w:val="decimal"/>
      <w:lvlText w:val="%9."/>
      <w:lvlJc w:val="left"/>
      <w:pPr>
        <w:tabs>
          <w:tab w:val="num" w:pos="6480"/>
        </w:tabs>
        <w:ind w:left="6480" w:hanging="360"/>
      </w:pPr>
      <w:rPr>
        <w:rFonts w:cs="Times New Roman"/>
      </w:rPr>
    </w:lvl>
  </w:abstractNum>
  <w:abstractNum w:abstractNumId="30" w15:restartNumberingAfterBreak="0">
    <w:nsid w:val="7C285A94"/>
    <w:multiLevelType w:val="hybridMultilevel"/>
    <w:tmpl w:val="2ED4CB8C"/>
    <w:lvl w:ilvl="0" w:tplc="35624BDE">
      <w:start w:val="1"/>
      <w:numFmt w:val="lowerLetter"/>
      <w:lvlText w:val="%1)"/>
      <w:lvlJc w:val="left"/>
      <w:pPr>
        <w:ind w:left="720" w:hanging="360"/>
      </w:pPr>
      <w:rPr>
        <w:rFonts w:cs="Times New Roman" w:hint="default"/>
        <w:color w:val="auto"/>
      </w:rPr>
    </w:lvl>
    <w:lvl w:ilvl="1" w:tplc="1A0A3F48">
      <w:start w:val="1"/>
      <w:numFmt w:val="lowerLetter"/>
      <w:lvlText w:val="%2."/>
      <w:lvlJc w:val="left"/>
      <w:pPr>
        <w:ind w:left="1440" w:hanging="360"/>
      </w:pPr>
      <w:rPr>
        <w:rFonts w:cs="Times New Roman"/>
      </w:rPr>
    </w:lvl>
    <w:lvl w:ilvl="2" w:tplc="303A9DAA">
      <w:start w:val="1"/>
      <w:numFmt w:val="lowerLetter"/>
      <w:lvlText w:val="%3)"/>
      <w:lvlJc w:val="right"/>
      <w:pPr>
        <w:ind w:left="2160" w:hanging="180"/>
      </w:pPr>
      <w:rPr>
        <w:rFonts w:ascii="Times New Roman" w:eastAsia="Times New Roman" w:hAnsi="Times New Roman" w:cs="Times New Roman"/>
      </w:rPr>
    </w:lvl>
    <w:lvl w:ilvl="3" w:tplc="325A0F8C" w:tentative="1">
      <w:start w:val="1"/>
      <w:numFmt w:val="decimal"/>
      <w:lvlText w:val="%4."/>
      <w:lvlJc w:val="left"/>
      <w:pPr>
        <w:ind w:left="2880" w:hanging="360"/>
      </w:pPr>
      <w:rPr>
        <w:rFonts w:cs="Times New Roman"/>
      </w:rPr>
    </w:lvl>
    <w:lvl w:ilvl="4" w:tplc="E3AE1F5A" w:tentative="1">
      <w:start w:val="1"/>
      <w:numFmt w:val="lowerLetter"/>
      <w:lvlText w:val="%5."/>
      <w:lvlJc w:val="left"/>
      <w:pPr>
        <w:ind w:left="3600" w:hanging="360"/>
      </w:pPr>
      <w:rPr>
        <w:rFonts w:cs="Times New Roman"/>
      </w:rPr>
    </w:lvl>
    <w:lvl w:ilvl="5" w:tplc="1CB25242" w:tentative="1">
      <w:start w:val="1"/>
      <w:numFmt w:val="lowerRoman"/>
      <w:lvlText w:val="%6."/>
      <w:lvlJc w:val="right"/>
      <w:pPr>
        <w:ind w:left="4320" w:hanging="180"/>
      </w:pPr>
      <w:rPr>
        <w:rFonts w:cs="Times New Roman"/>
      </w:rPr>
    </w:lvl>
    <w:lvl w:ilvl="6" w:tplc="FFFC21DC" w:tentative="1">
      <w:start w:val="1"/>
      <w:numFmt w:val="decimal"/>
      <w:lvlText w:val="%7."/>
      <w:lvlJc w:val="left"/>
      <w:pPr>
        <w:ind w:left="5040" w:hanging="360"/>
      </w:pPr>
      <w:rPr>
        <w:rFonts w:cs="Times New Roman"/>
      </w:rPr>
    </w:lvl>
    <w:lvl w:ilvl="7" w:tplc="803E56E6" w:tentative="1">
      <w:start w:val="1"/>
      <w:numFmt w:val="lowerLetter"/>
      <w:lvlText w:val="%8."/>
      <w:lvlJc w:val="left"/>
      <w:pPr>
        <w:ind w:left="5760" w:hanging="360"/>
      </w:pPr>
      <w:rPr>
        <w:rFonts w:cs="Times New Roman"/>
      </w:rPr>
    </w:lvl>
    <w:lvl w:ilvl="8" w:tplc="39888B64" w:tentative="1">
      <w:start w:val="1"/>
      <w:numFmt w:val="lowerRoman"/>
      <w:lvlText w:val="%9."/>
      <w:lvlJc w:val="right"/>
      <w:pPr>
        <w:ind w:left="6480" w:hanging="180"/>
      </w:pPr>
      <w:rPr>
        <w:rFonts w:cs="Times New Roman"/>
      </w:rPr>
    </w:lvl>
  </w:abstractNum>
  <w:abstractNum w:abstractNumId="31" w15:restartNumberingAfterBreak="0">
    <w:nsid w:val="7D7E2643"/>
    <w:multiLevelType w:val="hybridMultilevel"/>
    <w:tmpl w:val="C41E28EC"/>
    <w:lvl w:ilvl="0" w:tplc="58B68FD2">
      <w:start w:val="1"/>
      <w:numFmt w:val="decimal"/>
      <w:lvlText w:val="%1)"/>
      <w:lvlJc w:val="left"/>
      <w:pPr>
        <w:ind w:left="720" w:hanging="360"/>
      </w:pPr>
      <w:rPr>
        <w:rFonts w:hint="default"/>
      </w:rPr>
    </w:lvl>
    <w:lvl w:ilvl="1" w:tplc="0E74C88C" w:tentative="1">
      <w:start w:val="1"/>
      <w:numFmt w:val="lowerLetter"/>
      <w:lvlText w:val="%2."/>
      <w:lvlJc w:val="left"/>
      <w:pPr>
        <w:ind w:left="1440" w:hanging="360"/>
      </w:pPr>
    </w:lvl>
    <w:lvl w:ilvl="2" w:tplc="428EAC54" w:tentative="1">
      <w:start w:val="1"/>
      <w:numFmt w:val="lowerRoman"/>
      <w:lvlText w:val="%3."/>
      <w:lvlJc w:val="right"/>
      <w:pPr>
        <w:ind w:left="2160" w:hanging="180"/>
      </w:pPr>
    </w:lvl>
    <w:lvl w:ilvl="3" w:tplc="8BD02B10" w:tentative="1">
      <w:start w:val="1"/>
      <w:numFmt w:val="decimal"/>
      <w:lvlText w:val="%4."/>
      <w:lvlJc w:val="left"/>
      <w:pPr>
        <w:ind w:left="2880" w:hanging="360"/>
      </w:pPr>
    </w:lvl>
    <w:lvl w:ilvl="4" w:tplc="59DE00B4" w:tentative="1">
      <w:start w:val="1"/>
      <w:numFmt w:val="lowerLetter"/>
      <w:lvlText w:val="%5."/>
      <w:lvlJc w:val="left"/>
      <w:pPr>
        <w:ind w:left="3600" w:hanging="360"/>
      </w:pPr>
    </w:lvl>
    <w:lvl w:ilvl="5" w:tplc="5EEA99F0" w:tentative="1">
      <w:start w:val="1"/>
      <w:numFmt w:val="lowerRoman"/>
      <w:lvlText w:val="%6."/>
      <w:lvlJc w:val="right"/>
      <w:pPr>
        <w:ind w:left="4320" w:hanging="180"/>
      </w:pPr>
    </w:lvl>
    <w:lvl w:ilvl="6" w:tplc="13D2DE2C" w:tentative="1">
      <w:start w:val="1"/>
      <w:numFmt w:val="decimal"/>
      <w:lvlText w:val="%7."/>
      <w:lvlJc w:val="left"/>
      <w:pPr>
        <w:ind w:left="5040" w:hanging="360"/>
      </w:pPr>
    </w:lvl>
    <w:lvl w:ilvl="7" w:tplc="E644584C" w:tentative="1">
      <w:start w:val="1"/>
      <w:numFmt w:val="lowerLetter"/>
      <w:lvlText w:val="%8."/>
      <w:lvlJc w:val="left"/>
      <w:pPr>
        <w:ind w:left="5760" w:hanging="360"/>
      </w:pPr>
    </w:lvl>
    <w:lvl w:ilvl="8" w:tplc="C7AC9BE2" w:tentative="1">
      <w:start w:val="1"/>
      <w:numFmt w:val="lowerRoman"/>
      <w:lvlText w:val="%9."/>
      <w:lvlJc w:val="right"/>
      <w:pPr>
        <w:ind w:left="6480" w:hanging="180"/>
      </w:pPr>
    </w:lvl>
  </w:abstractNum>
  <w:num w:numId="1">
    <w:abstractNumId w:val="6"/>
  </w:num>
  <w:num w:numId="2">
    <w:abstractNumId w:val="21"/>
  </w:num>
  <w:num w:numId="3">
    <w:abstractNumId w:val="28"/>
  </w:num>
  <w:num w:numId="4">
    <w:abstractNumId w:val="29"/>
  </w:num>
  <w:num w:numId="5">
    <w:abstractNumId w:val="16"/>
  </w:num>
  <w:num w:numId="6">
    <w:abstractNumId w:val="0"/>
  </w:num>
  <w:num w:numId="7">
    <w:abstractNumId w:val="7"/>
  </w:num>
  <w:num w:numId="8">
    <w:abstractNumId w:val="8"/>
  </w:num>
  <w:num w:numId="9">
    <w:abstractNumId w:val="23"/>
  </w:num>
  <w:num w:numId="10">
    <w:abstractNumId w:val="19"/>
  </w:num>
  <w:num w:numId="11">
    <w:abstractNumId w:val="1"/>
  </w:num>
  <w:num w:numId="12">
    <w:abstractNumId w:val="26"/>
  </w:num>
  <w:num w:numId="13">
    <w:abstractNumId w:val="11"/>
  </w:num>
  <w:num w:numId="14">
    <w:abstractNumId w:val="30"/>
  </w:num>
  <w:num w:numId="15">
    <w:abstractNumId w:val="17"/>
  </w:num>
  <w:num w:numId="16">
    <w:abstractNumId w:val="12"/>
  </w:num>
  <w:num w:numId="17">
    <w:abstractNumId w:val="5"/>
  </w:num>
  <w:num w:numId="18">
    <w:abstractNumId w:val="31"/>
  </w:num>
  <w:num w:numId="19">
    <w:abstractNumId w:val="25"/>
  </w:num>
  <w:num w:numId="20">
    <w:abstractNumId w:val="3"/>
  </w:num>
  <w:num w:numId="21">
    <w:abstractNumId w:val="9"/>
  </w:num>
  <w:num w:numId="22">
    <w:abstractNumId w:val="15"/>
  </w:num>
  <w:num w:numId="23">
    <w:abstractNumId w:val="4"/>
  </w:num>
  <w:num w:numId="24">
    <w:abstractNumId w:val="14"/>
  </w:num>
  <w:num w:numId="25">
    <w:abstractNumId w:val="13"/>
  </w:num>
  <w:num w:numId="26">
    <w:abstractNumId w:val="27"/>
  </w:num>
  <w:num w:numId="27">
    <w:abstractNumId w:val="2"/>
  </w:num>
  <w:num w:numId="28">
    <w:abstractNumId w:val="20"/>
  </w:num>
  <w:num w:numId="29">
    <w:abstractNumId w:val="22"/>
  </w:num>
  <w:num w:numId="30">
    <w:abstractNumId w:val="18"/>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hideGrammaticalError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AD5"/>
    <w:rsid w:val="000000CE"/>
    <w:rsid w:val="000007DE"/>
    <w:rsid w:val="00001650"/>
    <w:rsid w:val="0000377F"/>
    <w:rsid w:val="00007FC3"/>
    <w:rsid w:val="0001036B"/>
    <w:rsid w:val="00010AE5"/>
    <w:rsid w:val="00011A85"/>
    <w:rsid w:val="00014441"/>
    <w:rsid w:val="00014E26"/>
    <w:rsid w:val="0002163C"/>
    <w:rsid w:val="000227B0"/>
    <w:rsid w:val="000242FB"/>
    <w:rsid w:val="00034C4B"/>
    <w:rsid w:val="00036EED"/>
    <w:rsid w:val="00042481"/>
    <w:rsid w:val="00043A91"/>
    <w:rsid w:val="000465D3"/>
    <w:rsid w:val="000466AC"/>
    <w:rsid w:val="0005052B"/>
    <w:rsid w:val="00050662"/>
    <w:rsid w:val="00050DEB"/>
    <w:rsid w:val="00050F8A"/>
    <w:rsid w:val="00055AFF"/>
    <w:rsid w:val="00056B20"/>
    <w:rsid w:val="0005770B"/>
    <w:rsid w:val="000633EB"/>
    <w:rsid w:val="00063729"/>
    <w:rsid w:val="0006797F"/>
    <w:rsid w:val="00067DA2"/>
    <w:rsid w:val="0007208E"/>
    <w:rsid w:val="000720B5"/>
    <w:rsid w:val="00072613"/>
    <w:rsid w:val="0007744A"/>
    <w:rsid w:val="000808BB"/>
    <w:rsid w:val="00080B33"/>
    <w:rsid w:val="0008329F"/>
    <w:rsid w:val="00083FAB"/>
    <w:rsid w:val="00085C76"/>
    <w:rsid w:val="000869C2"/>
    <w:rsid w:val="00087157"/>
    <w:rsid w:val="000878B8"/>
    <w:rsid w:val="000909D0"/>
    <w:rsid w:val="000916DE"/>
    <w:rsid w:val="000927A8"/>
    <w:rsid w:val="00095598"/>
    <w:rsid w:val="0009637D"/>
    <w:rsid w:val="000967ED"/>
    <w:rsid w:val="0009760D"/>
    <w:rsid w:val="000A1488"/>
    <w:rsid w:val="000A3C4E"/>
    <w:rsid w:val="000A4257"/>
    <w:rsid w:val="000A7C1A"/>
    <w:rsid w:val="000B082D"/>
    <w:rsid w:val="000B4712"/>
    <w:rsid w:val="000B5C82"/>
    <w:rsid w:val="000B75DE"/>
    <w:rsid w:val="000B78F9"/>
    <w:rsid w:val="000B7E87"/>
    <w:rsid w:val="000C4D03"/>
    <w:rsid w:val="000C7275"/>
    <w:rsid w:val="000D252A"/>
    <w:rsid w:val="000D4976"/>
    <w:rsid w:val="000D53DE"/>
    <w:rsid w:val="000D7493"/>
    <w:rsid w:val="000E4B98"/>
    <w:rsid w:val="000E6434"/>
    <w:rsid w:val="000E7BC2"/>
    <w:rsid w:val="000F3A6A"/>
    <w:rsid w:val="000F4AA2"/>
    <w:rsid w:val="000F4E54"/>
    <w:rsid w:val="000F54A0"/>
    <w:rsid w:val="00103556"/>
    <w:rsid w:val="001045C6"/>
    <w:rsid w:val="001101B5"/>
    <w:rsid w:val="00111327"/>
    <w:rsid w:val="00112610"/>
    <w:rsid w:val="001127A8"/>
    <w:rsid w:val="00114CC9"/>
    <w:rsid w:val="001150A2"/>
    <w:rsid w:val="001155F3"/>
    <w:rsid w:val="001259BE"/>
    <w:rsid w:val="00136AF7"/>
    <w:rsid w:val="0014034B"/>
    <w:rsid w:val="00141233"/>
    <w:rsid w:val="00141FA1"/>
    <w:rsid w:val="00143EB0"/>
    <w:rsid w:val="00143F49"/>
    <w:rsid w:val="00145A70"/>
    <w:rsid w:val="00150F10"/>
    <w:rsid w:val="001516BF"/>
    <w:rsid w:val="00154ED4"/>
    <w:rsid w:val="001601C0"/>
    <w:rsid w:val="0016145C"/>
    <w:rsid w:val="0016328A"/>
    <w:rsid w:val="001634EE"/>
    <w:rsid w:val="00167005"/>
    <w:rsid w:val="001708DD"/>
    <w:rsid w:val="00171CFF"/>
    <w:rsid w:val="001729AA"/>
    <w:rsid w:val="00172F9A"/>
    <w:rsid w:val="00175423"/>
    <w:rsid w:val="001762D2"/>
    <w:rsid w:val="00176674"/>
    <w:rsid w:val="00176C29"/>
    <w:rsid w:val="001841F5"/>
    <w:rsid w:val="00184B68"/>
    <w:rsid w:val="001864E4"/>
    <w:rsid w:val="001878EA"/>
    <w:rsid w:val="001907BF"/>
    <w:rsid w:val="00193107"/>
    <w:rsid w:val="00193D52"/>
    <w:rsid w:val="00194D42"/>
    <w:rsid w:val="001974E9"/>
    <w:rsid w:val="001A63E2"/>
    <w:rsid w:val="001A6504"/>
    <w:rsid w:val="001A6BFA"/>
    <w:rsid w:val="001B42BA"/>
    <w:rsid w:val="001B5675"/>
    <w:rsid w:val="001B5746"/>
    <w:rsid w:val="001B7318"/>
    <w:rsid w:val="001C3775"/>
    <w:rsid w:val="001C6C88"/>
    <w:rsid w:val="001D0172"/>
    <w:rsid w:val="001D1BC0"/>
    <w:rsid w:val="001D2B38"/>
    <w:rsid w:val="001D48E1"/>
    <w:rsid w:val="001D602A"/>
    <w:rsid w:val="001D7E78"/>
    <w:rsid w:val="001E48F0"/>
    <w:rsid w:val="001E698C"/>
    <w:rsid w:val="001E705D"/>
    <w:rsid w:val="001E7FBE"/>
    <w:rsid w:val="001F109A"/>
    <w:rsid w:val="001F2EAE"/>
    <w:rsid w:val="001F56FA"/>
    <w:rsid w:val="002001C9"/>
    <w:rsid w:val="00203268"/>
    <w:rsid w:val="002060E7"/>
    <w:rsid w:val="00211AB4"/>
    <w:rsid w:val="00222C09"/>
    <w:rsid w:val="0022513A"/>
    <w:rsid w:val="002349C6"/>
    <w:rsid w:val="00235128"/>
    <w:rsid w:val="0023583D"/>
    <w:rsid w:val="00235AFF"/>
    <w:rsid w:val="002367AC"/>
    <w:rsid w:val="00237E50"/>
    <w:rsid w:val="00240E96"/>
    <w:rsid w:val="0025449D"/>
    <w:rsid w:val="00255599"/>
    <w:rsid w:val="00260998"/>
    <w:rsid w:val="00262C63"/>
    <w:rsid w:val="00263A02"/>
    <w:rsid w:val="002660BB"/>
    <w:rsid w:val="00270D42"/>
    <w:rsid w:val="00273987"/>
    <w:rsid w:val="002750F2"/>
    <w:rsid w:val="00275A29"/>
    <w:rsid w:val="00281DF1"/>
    <w:rsid w:val="002824EB"/>
    <w:rsid w:val="00290530"/>
    <w:rsid w:val="002913FA"/>
    <w:rsid w:val="0029164F"/>
    <w:rsid w:val="00292F0F"/>
    <w:rsid w:val="00293B77"/>
    <w:rsid w:val="002962A9"/>
    <w:rsid w:val="00297ABF"/>
    <w:rsid w:val="002A0821"/>
    <w:rsid w:val="002A1689"/>
    <w:rsid w:val="002A487D"/>
    <w:rsid w:val="002B460C"/>
    <w:rsid w:val="002B4659"/>
    <w:rsid w:val="002B57A9"/>
    <w:rsid w:val="002B69D8"/>
    <w:rsid w:val="002B6C1E"/>
    <w:rsid w:val="002B6F7F"/>
    <w:rsid w:val="002B7D92"/>
    <w:rsid w:val="002B7FAA"/>
    <w:rsid w:val="002C408B"/>
    <w:rsid w:val="002C596D"/>
    <w:rsid w:val="002C7F2A"/>
    <w:rsid w:val="002D1654"/>
    <w:rsid w:val="002D5616"/>
    <w:rsid w:val="002E351E"/>
    <w:rsid w:val="002E456D"/>
    <w:rsid w:val="002E7D64"/>
    <w:rsid w:val="002F1B6A"/>
    <w:rsid w:val="002F216B"/>
    <w:rsid w:val="002F458E"/>
    <w:rsid w:val="002F4709"/>
    <w:rsid w:val="002F5996"/>
    <w:rsid w:val="002F6DF5"/>
    <w:rsid w:val="002F71F8"/>
    <w:rsid w:val="002F7C95"/>
    <w:rsid w:val="00302748"/>
    <w:rsid w:val="00307A7E"/>
    <w:rsid w:val="00311B84"/>
    <w:rsid w:val="0031546C"/>
    <w:rsid w:val="00323F2A"/>
    <w:rsid w:val="00330ACF"/>
    <w:rsid w:val="00331037"/>
    <w:rsid w:val="00333487"/>
    <w:rsid w:val="00340AFC"/>
    <w:rsid w:val="00341A87"/>
    <w:rsid w:val="00341AE8"/>
    <w:rsid w:val="0035221B"/>
    <w:rsid w:val="00354A99"/>
    <w:rsid w:val="0035716F"/>
    <w:rsid w:val="00364E1D"/>
    <w:rsid w:val="00365B97"/>
    <w:rsid w:val="00365F64"/>
    <w:rsid w:val="00371D99"/>
    <w:rsid w:val="00374669"/>
    <w:rsid w:val="003749E2"/>
    <w:rsid w:val="003776C5"/>
    <w:rsid w:val="00384183"/>
    <w:rsid w:val="003871CA"/>
    <w:rsid w:val="00387678"/>
    <w:rsid w:val="0039252B"/>
    <w:rsid w:val="003929AC"/>
    <w:rsid w:val="00394EA5"/>
    <w:rsid w:val="0039748B"/>
    <w:rsid w:val="003977E5"/>
    <w:rsid w:val="003A1D28"/>
    <w:rsid w:val="003A3D48"/>
    <w:rsid w:val="003B0F37"/>
    <w:rsid w:val="003B0FDA"/>
    <w:rsid w:val="003B4AE9"/>
    <w:rsid w:val="003D0106"/>
    <w:rsid w:val="003D13F5"/>
    <w:rsid w:val="003D5A4B"/>
    <w:rsid w:val="003D7455"/>
    <w:rsid w:val="003E07D4"/>
    <w:rsid w:val="003E4A4D"/>
    <w:rsid w:val="003F2ACC"/>
    <w:rsid w:val="003F3F0D"/>
    <w:rsid w:val="003F6022"/>
    <w:rsid w:val="004032A7"/>
    <w:rsid w:val="00404F8A"/>
    <w:rsid w:val="00404FB1"/>
    <w:rsid w:val="00405065"/>
    <w:rsid w:val="004050F4"/>
    <w:rsid w:val="00411934"/>
    <w:rsid w:val="00414954"/>
    <w:rsid w:val="00414EA3"/>
    <w:rsid w:val="00415A65"/>
    <w:rsid w:val="00421F7A"/>
    <w:rsid w:val="004320EF"/>
    <w:rsid w:val="004321C4"/>
    <w:rsid w:val="004337C9"/>
    <w:rsid w:val="004342E2"/>
    <w:rsid w:val="0043445E"/>
    <w:rsid w:val="00435201"/>
    <w:rsid w:val="004361FC"/>
    <w:rsid w:val="004362DA"/>
    <w:rsid w:val="00436337"/>
    <w:rsid w:val="00436FFB"/>
    <w:rsid w:val="00444D3A"/>
    <w:rsid w:val="004457B9"/>
    <w:rsid w:val="00445EA1"/>
    <w:rsid w:val="00446DCE"/>
    <w:rsid w:val="004518EA"/>
    <w:rsid w:val="0045429F"/>
    <w:rsid w:val="00455121"/>
    <w:rsid w:val="00455C95"/>
    <w:rsid w:val="004563F0"/>
    <w:rsid w:val="00456C6D"/>
    <w:rsid w:val="00462E8A"/>
    <w:rsid w:val="00464C61"/>
    <w:rsid w:val="00467321"/>
    <w:rsid w:val="00467753"/>
    <w:rsid w:val="0047166E"/>
    <w:rsid w:val="00475F46"/>
    <w:rsid w:val="0048045D"/>
    <w:rsid w:val="00487A38"/>
    <w:rsid w:val="00491292"/>
    <w:rsid w:val="004933DA"/>
    <w:rsid w:val="00495093"/>
    <w:rsid w:val="004976CB"/>
    <w:rsid w:val="004A681A"/>
    <w:rsid w:val="004B3A43"/>
    <w:rsid w:val="004C0111"/>
    <w:rsid w:val="004C6CC5"/>
    <w:rsid w:val="004D0602"/>
    <w:rsid w:val="004D1BFD"/>
    <w:rsid w:val="004D36E2"/>
    <w:rsid w:val="004D5E6E"/>
    <w:rsid w:val="004E0F29"/>
    <w:rsid w:val="004E6517"/>
    <w:rsid w:val="004F462C"/>
    <w:rsid w:val="00500E47"/>
    <w:rsid w:val="00504D5D"/>
    <w:rsid w:val="005050BC"/>
    <w:rsid w:val="0051519A"/>
    <w:rsid w:val="00516FCF"/>
    <w:rsid w:val="00517672"/>
    <w:rsid w:val="005176BB"/>
    <w:rsid w:val="00524327"/>
    <w:rsid w:val="00525A46"/>
    <w:rsid w:val="00531E1A"/>
    <w:rsid w:val="00531FDF"/>
    <w:rsid w:val="00532B99"/>
    <w:rsid w:val="00532D54"/>
    <w:rsid w:val="00540889"/>
    <w:rsid w:val="00552B97"/>
    <w:rsid w:val="00553527"/>
    <w:rsid w:val="00554281"/>
    <w:rsid w:val="00554664"/>
    <w:rsid w:val="005561EA"/>
    <w:rsid w:val="005654A7"/>
    <w:rsid w:val="00571B62"/>
    <w:rsid w:val="00572C0B"/>
    <w:rsid w:val="00572C67"/>
    <w:rsid w:val="00572F33"/>
    <w:rsid w:val="00573810"/>
    <w:rsid w:val="0057457F"/>
    <w:rsid w:val="005778E2"/>
    <w:rsid w:val="005874F7"/>
    <w:rsid w:val="00593476"/>
    <w:rsid w:val="00593737"/>
    <w:rsid w:val="005A1A40"/>
    <w:rsid w:val="005A1CB1"/>
    <w:rsid w:val="005A2DF5"/>
    <w:rsid w:val="005A40DF"/>
    <w:rsid w:val="005A64C3"/>
    <w:rsid w:val="005A7E8D"/>
    <w:rsid w:val="005B03DB"/>
    <w:rsid w:val="005B03DE"/>
    <w:rsid w:val="005B06BA"/>
    <w:rsid w:val="005B0DA4"/>
    <w:rsid w:val="005B228D"/>
    <w:rsid w:val="005B4B22"/>
    <w:rsid w:val="005C2C1A"/>
    <w:rsid w:val="005C3331"/>
    <w:rsid w:val="005C76B8"/>
    <w:rsid w:val="005D2267"/>
    <w:rsid w:val="005D5579"/>
    <w:rsid w:val="005E09AC"/>
    <w:rsid w:val="005E0E81"/>
    <w:rsid w:val="005E173A"/>
    <w:rsid w:val="005E1A84"/>
    <w:rsid w:val="005E45E4"/>
    <w:rsid w:val="005E4BA6"/>
    <w:rsid w:val="005E4E05"/>
    <w:rsid w:val="005E7BF5"/>
    <w:rsid w:val="005F1AD5"/>
    <w:rsid w:val="005F1C4D"/>
    <w:rsid w:val="005F4597"/>
    <w:rsid w:val="005F4A2B"/>
    <w:rsid w:val="005F6871"/>
    <w:rsid w:val="005F7E68"/>
    <w:rsid w:val="006007C6"/>
    <w:rsid w:val="00601348"/>
    <w:rsid w:val="00601D0B"/>
    <w:rsid w:val="00602055"/>
    <w:rsid w:val="006041C5"/>
    <w:rsid w:val="00610B61"/>
    <w:rsid w:val="006116B1"/>
    <w:rsid w:val="00613BEE"/>
    <w:rsid w:val="00613F30"/>
    <w:rsid w:val="0062168C"/>
    <w:rsid w:val="00621A53"/>
    <w:rsid w:val="00622067"/>
    <w:rsid w:val="00622DCF"/>
    <w:rsid w:val="00624990"/>
    <w:rsid w:val="00625BA4"/>
    <w:rsid w:val="0062672E"/>
    <w:rsid w:val="00627232"/>
    <w:rsid w:val="00627E1F"/>
    <w:rsid w:val="0063000E"/>
    <w:rsid w:val="0063164A"/>
    <w:rsid w:val="00633751"/>
    <w:rsid w:val="00633EC1"/>
    <w:rsid w:val="00634993"/>
    <w:rsid w:val="006354B9"/>
    <w:rsid w:val="00636985"/>
    <w:rsid w:val="00644409"/>
    <w:rsid w:val="0064638B"/>
    <w:rsid w:val="006476EF"/>
    <w:rsid w:val="0065011C"/>
    <w:rsid w:val="006509A0"/>
    <w:rsid w:val="00650D3E"/>
    <w:rsid w:val="00651C7F"/>
    <w:rsid w:val="00654DC3"/>
    <w:rsid w:val="00662492"/>
    <w:rsid w:val="00664A5F"/>
    <w:rsid w:val="00671D53"/>
    <w:rsid w:val="00671F84"/>
    <w:rsid w:val="00683085"/>
    <w:rsid w:val="00683AD3"/>
    <w:rsid w:val="006848FD"/>
    <w:rsid w:val="00685728"/>
    <w:rsid w:val="00685B2F"/>
    <w:rsid w:val="00687DEA"/>
    <w:rsid w:val="00687FA1"/>
    <w:rsid w:val="00687FB9"/>
    <w:rsid w:val="006923B2"/>
    <w:rsid w:val="00692896"/>
    <w:rsid w:val="00693F7B"/>
    <w:rsid w:val="00694CCB"/>
    <w:rsid w:val="006965C7"/>
    <w:rsid w:val="006A070B"/>
    <w:rsid w:val="006A0A2A"/>
    <w:rsid w:val="006A608C"/>
    <w:rsid w:val="006A6BA1"/>
    <w:rsid w:val="006A6F43"/>
    <w:rsid w:val="006B2ACB"/>
    <w:rsid w:val="006B5C37"/>
    <w:rsid w:val="006C162B"/>
    <w:rsid w:val="006C1A61"/>
    <w:rsid w:val="006C1C3F"/>
    <w:rsid w:val="006C256B"/>
    <w:rsid w:val="006D76E6"/>
    <w:rsid w:val="006E03F6"/>
    <w:rsid w:val="006E1626"/>
    <w:rsid w:val="006E54FC"/>
    <w:rsid w:val="006F1C97"/>
    <w:rsid w:val="006F5D69"/>
    <w:rsid w:val="007011E1"/>
    <w:rsid w:val="0070194B"/>
    <w:rsid w:val="00702D38"/>
    <w:rsid w:val="00706EFD"/>
    <w:rsid w:val="00710697"/>
    <w:rsid w:val="007152D6"/>
    <w:rsid w:val="00720212"/>
    <w:rsid w:val="007203EF"/>
    <w:rsid w:val="0072152D"/>
    <w:rsid w:val="00722A7D"/>
    <w:rsid w:val="00723976"/>
    <w:rsid w:val="007244EC"/>
    <w:rsid w:val="00726170"/>
    <w:rsid w:val="0073684A"/>
    <w:rsid w:val="00740A6D"/>
    <w:rsid w:val="007476D8"/>
    <w:rsid w:val="0076064B"/>
    <w:rsid w:val="00763031"/>
    <w:rsid w:val="0076462C"/>
    <w:rsid w:val="0076500A"/>
    <w:rsid w:val="00766847"/>
    <w:rsid w:val="007724E0"/>
    <w:rsid w:val="00777791"/>
    <w:rsid w:val="00787BAE"/>
    <w:rsid w:val="00787FBE"/>
    <w:rsid w:val="00790D64"/>
    <w:rsid w:val="00791BCE"/>
    <w:rsid w:val="007936C9"/>
    <w:rsid w:val="00793CD7"/>
    <w:rsid w:val="007947C8"/>
    <w:rsid w:val="00794943"/>
    <w:rsid w:val="007A33E1"/>
    <w:rsid w:val="007A3649"/>
    <w:rsid w:val="007A3ECF"/>
    <w:rsid w:val="007A7583"/>
    <w:rsid w:val="007C523A"/>
    <w:rsid w:val="007C535F"/>
    <w:rsid w:val="007C688C"/>
    <w:rsid w:val="007D0968"/>
    <w:rsid w:val="007D0A56"/>
    <w:rsid w:val="007D3D48"/>
    <w:rsid w:val="007D46C0"/>
    <w:rsid w:val="007D6C7D"/>
    <w:rsid w:val="007E1CDA"/>
    <w:rsid w:val="007E4249"/>
    <w:rsid w:val="007F0116"/>
    <w:rsid w:val="007F2FCC"/>
    <w:rsid w:val="0080022F"/>
    <w:rsid w:val="00805EA6"/>
    <w:rsid w:val="00807F3C"/>
    <w:rsid w:val="00813491"/>
    <w:rsid w:val="00814AFE"/>
    <w:rsid w:val="00815911"/>
    <w:rsid w:val="00815922"/>
    <w:rsid w:val="00822903"/>
    <w:rsid w:val="00833251"/>
    <w:rsid w:val="00833348"/>
    <w:rsid w:val="00833A19"/>
    <w:rsid w:val="00833CB9"/>
    <w:rsid w:val="00833FAD"/>
    <w:rsid w:val="0083616D"/>
    <w:rsid w:val="008414FA"/>
    <w:rsid w:val="00842CFA"/>
    <w:rsid w:val="008431B3"/>
    <w:rsid w:val="00843704"/>
    <w:rsid w:val="00843F47"/>
    <w:rsid w:val="0084494C"/>
    <w:rsid w:val="0085154A"/>
    <w:rsid w:val="00851929"/>
    <w:rsid w:val="008579E3"/>
    <w:rsid w:val="00857A02"/>
    <w:rsid w:val="0086058E"/>
    <w:rsid w:val="00862D94"/>
    <w:rsid w:val="00864C21"/>
    <w:rsid w:val="008662A3"/>
    <w:rsid w:val="00872A2E"/>
    <w:rsid w:val="008736E8"/>
    <w:rsid w:val="00873B49"/>
    <w:rsid w:val="00882451"/>
    <w:rsid w:val="00882A12"/>
    <w:rsid w:val="008833B3"/>
    <w:rsid w:val="00885DA3"/>
    <w:rsid w:val="00890E7B"/>
    <w:rsid w:val="008916A1"/>
    <w:rsid w:val="00895F72"/>
    <w:rsid w:val="00896AF5"/>
    <w:rsid w:val="008A350F"/>
    <w:rsid w:val="008A44E1"/>
    <w:rsid w:val="008A583F"/>
    <w:rsid w:val="008A5D08"/>
    <w:rsid w:val="008A6350"/>
    <w:rsid w:val="008A6713"/>
    <w:rsid w:val="008A791D"/>
    <w:rsid w:val="008B577A"/>
    <w:rsid w:val="008B7265"/>
    <w:rsid w:val="008C126E"/>
    <w:rsid w:val="008C4C69"/>
    <w:rsid w:val="008C58DD"/>
    <w:rsid w:val="008D1DDE"/>
    <w:rsid w:val="008D50A7"/>
    <w:rsid w:val="008D74AB"/>
    <w:rsid w:val="008E20E0"/>
    <w:rsid w:val="008E67C9"/>
    <w:rsid w:val="008E72DB"/>
    <w:rsid w:val="008F051C"/>
    <w:rsid w:val="008F0BB7"/>
    <w:rsid w:val="008F25AB"/>
    <w:rsid w:val="008F623F"/>
    <w:rsid w:val="008F7694"/>
    <w:rsid w:val="009009ED"/>
    <w:rsid w:val="00901D2B"/>
    <w:rsid w:val="00902256"/>
    <w:rsid w:val="00902769"/>
    <w:rsid w:val="00912102"/>
    <w:rsid w:val="00913B9D"/>
    <w:rsid w:val="00920A9F"/>
    <w:rsid w:val="00922216"/>
    <w:rsid w:val="00922429"/>
    <w:rsid w:val="00922BF1"/>
    <w:rsid w:val="0092577F"/>
    <w:rsid w:val="00926CA2"/>
    <w:rsid w:val="00927172"/>
    <w:rsid w:val="00927C9A"/>
    <w:rsid w:val="00930A58"/>
    <w:rsid w:val="009337D9"/>
    <w:rsid w:val="00937198"/>
    <w:rsid w:val="0094273B"/>
    <w:rsid w:val="0094329C"/>
    <w:rsid w:val="00943AB1"/>
    <w:rsid w:val="00945A64"/>
    <w:rsid w:val="00947176"/>
    <w:rsid w:val="0094750E"/>
    <w:rsid w:val="0095071E"/>
    <w:rsid w:val="0095121D"/>
    <w:rsid w:val="00952EFF"/>
    <w:rsid w:val="00954765"/>
    <w:rsid w:val="00965081"/>
    <w:rsid w:val="009654E2"/>
    <w:rsid w:val="00966D39"/>
    <w:rsid w:val="009709F0"/>
    <w:rsid w:val="0097287E"/>
    <w:rsid w:val="00972B97"/>
    <w:rsid w:val="00975F8C"/>
    <w:rsid w:val="00977E2E"/>
    <w:rsid w:val="0098020D"/>
    <w:rsid w:val="0098093B"/>
    <w:rsid w:val="00982D3F"/>
    <w:rsid w:val="00982F53"/>
    <w:rsid w:val="00986C18"/>
    <w:rsid w:val="00986C1A"/>
    <w:rsid w:val="00993467"/>
    <w:rsid w:val="00994251"/>
    <w:rsid w:val="00994A8B"/>
    <w:rsid w:val="00995469"/>
    <w:rsid w:val="00995809"/>
    <w:rsid w:val="009A2931"/>
    <w:rsid w:val="009A3D21"/>
    <w:rsid w:val="009A5879"/>
    <w:rsid w:val="009A734D"/>
    <w:rsid w:val="009A752B"/>
    <w:rsid w:val="009B32DA"/>
    <w:rsid w:val="009B69E0"/>
    <w:rsid w:val="009B6FF1"/>
    <w:rsid w:val="009B7310"/>
    <w:rsid w:val="009C1837"/>
    <w:rsid w:val="009C24C6"/>
    <w:rsid w:val="009C264F"/>
    <w:rsid w:val="009C2DCE"/>
    <w:rsid w:val="009C32ED"/>
    <w:rsid w:val="009C64CE"/>
    <w:rsid w:val="009D13BD"/>
    <w:rsid w:val="009D3FA4"/>
    <w:rsid w:val="009D46BB"/>
    <w:rsid w:val="009D4DEC"/>
    <w:rsid w:val="009D64A6"/>
    <w:rsid w:val="009D71F9"/>
    <w:rsid w:val="009E10C7"/>
    <w:rsid w:val="009E38B2"/>
    <w:rsid w:val="009E6757"/>
    <w:rsid w:val="009E68BA"/>
    <w:rsid w:val="00A0066D"/>
    <w:rsid w:val="00A02F08"/>
    <w:rsid w:val="00A02FC0"/>
    <w:rsid w:val="00A053FF"/>
    <w:rsid w:val="00A077D3"/>
    <w:rsid w:val="00A07FAE"/>
    <w:rsid w:val="00A12337"/>
    <w:rsid w:val="00A12879"/>
    <w:rsid w:val="00A133F5"/>
    <w:rsid w:val="00A14108"/>
    <w:rsid w:val="00A1729F"/>
    <w:rsid w:val="00A21121"/>
    <w:rsid w:val="00A261D4"/>
    <w:rsid w:val="00A27973"/>
    <w:rsid w:val="00A3085C"/>
    <w:rsid w:val="00A308F7"/>
    <w:rsid w:val="00A32E55"/>
    <w:rsid w:val="00A349C1"/>
    <w:rsid w:val="00A37898"/>
    <w:rsid w:val="00A4131A"/>
    <w:rsid w:val="00A43C79"/>
    <w:rsid w:val="00A43FD9"/>
    <w:rsid w:val="00A525D4"/>
    <w:rsid w:val="00A530CE"/>
    <w:rsid w:val="00A54020"/>
    <w:rsid w:val="00A5631C"/>
    <w:rsid w:val="00A56E8A"/>
    <w:rsid w:val="00A65E90"/>
    <w:rsid w:val="00A67302"/>
    <w:rsid w:val="00A74E62"/>
    <w:rsid w:val="00A74E70"/>
    <w:rsid w:val="00A765ED"/>
    <w:rsid w:val="00A829A3"/>
    <w:rsid w:val="00A836A3"/>
    <w:rsid w:val="00A902E0"/>
    <w:rsid w:val="00A936FB"/>
    <w:rsid w:val="00AA152F"/>
    <w:rsid w:val="00AA2205"/>
    <w:rsid w:val="00AA26D7"/>
    <w:rsid w:val="00AA38EA"/>
    <w:rsid w:val="00AB05D7"/>
    <w:rsid w:val="00AB324B"/>
    <w:rsid w:val="00AB447A"/>
    <w:rsid w:val="00AB68CC"/>
    <w:rsid w:val="00AB69F1"/>
    <w:rsid w:val="00AC25B3"/>
    <w:rsid w:val="00AC38C1"/>
    <w:rsid w:val="00AC5509"/>
    <w:rsid w:val="00AC5873"/>
    <w:rsid w:val="00AC6684"/>
    <w:rsid w:val="00AC7DD3"/>
    <w:rsid w:val="00AD0B7F"/>
    <w:rsid w:val="00AD1759"/>
    <w:rsid w:val="00AD6F94"/>
    <w:rsid w:val="00AD7C40"/>
    <w:rsid w:val="00AE0E95"/>
    <w:rsid w:val="00AE1F28"/>
    <w:rsid w:val="00AE7A03"/>
    <w:rsid w:val="00AE7C3D"/>
    <w:rsid w:val="00AF020C"/>
    <w:rsid w:val="00AF2A4E"/>
    <w:rsid w:val="00AF33F8"/>
    <w:rsid w:val="00AF74CC"/>
    <w:rsid w:val="00B00716"/>
    <w:rsid w:val="00B05F43"/>
    <w:rsid w:val="00B06DFC"/>
    <w:rsid w:val="00B10702"/>
    <w:rsid w:val="00B155B3"/>
    <w:rsid w:val="00B16E4B"/>
    <w:rsid w:val="00B20A06"/>
    <w:rsid w:val="00B21E9F"/>
    <w:rsid w:val="00B3040A"/>
    <w:rsid w:val="00B34813"/>
    <w:rsid w:val="00B44B99"/>
    <w:rsid w:val="00B46373"/>
    <w:rsid w:val="00B5062B"/>
    <w:rsid w:val="00B52CF2"/>
    <w:rsid w:val="00B535E7"/>
    <w:rsid w:val="00B60B1B"/>
    <w:rsid w:val="00B61E06"/>
    <w:rsid w:val="00B63B0D"/>
    <w:rsid w:val="00B6548B"/>
    <w:rsid w:val="00B66D37"/>
    <w:rsid w:val="00B7041D"/>
    <w:rsid w:val="00B71C27"/>
    <w:rsid w:val="00B723CF"/>
    <w:rsid w:val="00B72937"/>
    <w:rsid w:val="00B73F91"/>
    <w:rsid w:val="00B74A3B"/>
    <w:rsid w:val="00B7674D"/>
    <w:rsid w:val="00B80AEA"/>
    <w:rsid w:val="00B81BD0"/>
    <w:rsid w:val="00B84244"/>
    <w:rsid w:val="00B844BE"/>
    <w:rsid w:val="00B8454E"/>
    <w:rsid w:val="00B90357"/>
    <w:rsid w:val="00B9041E"/>
    <w:rsid w:val="00B91790"/>
    <w:rsid w:val="00BA4525"/>
    <w:rsid w:val="00BA7822"/>
    <w:rsid w:val="00BC4DE8"/>
    <w:rsid w:val="00BC74CC"/>
    <w:rsid w:val="00BC7528"/>
    <w:rsid w:val="00BD158E"/>
    <w:rsid w:val="00BD6E8D"/>
    <w:rsid w:val="00BD7CF9"/>
    <w:rsid w:val="00BE3FF4"/>
    <w:rsid w:val="00BE5207"/>
    <w:rsid w:val="00BE58F1"/>
    <w:rsid w:val="00BE5956"/>
    <w:rsid w:val="00BF06BC"/>
    <w:rsid w:val="00BF2319"/>
    <w:rsid w:val="00BF5953"/>
    <w:rsid w:val="00BF79D6"/>
    <w:rsid w:val="00BF7A0E"/>
    <w:rsid w:val="00C07130"/>
    <w:rsid w:val="00C07EFB"/>
    <w:rsid w:val="00C10010"/>
    <w:rsid w:val="00C13EF5"/>
    <w:rsid w:val="00C2533E"/>
    <w:rsid w:val="00C263DA"/>
    <w:rsid w:val="00C401BC"/>
    <w:rsid w:val="00C405A9"/>
    <w:rsid w:val="00C40E7E"/>
    <w:rsid w:val="00C449F6"/>
    <w:rsid w:val="00C463CA"/>
    <w:rsid w:val="00C477CD"/>
    <w:rsid w:val="00C47ACA"/>
    <w:rsid w:val="00C51079"/>
    <w:rsid w:val="00C53783"/>
    <w:rsid w:val="00C53D44"/>
    <w:rsid w:val="00C5569C"/>
    <w:rsid w:val="00C5622A"/>
    <w:rsid w:val="00C65561"/>
    <w:rsid w:val="00C65C1D"/>
    <w:rsid w:val="00C7082F"/>
    <w:rsid w:val="00C805E8"/>
    <w:rsid w:val="00C82629"/>
    <w:rsid w:val="00C84795"/>
    <w:rsid w:val="00C9389D"/>
    <w:rsid w:val="00C94AE7"/>
    <w:rsid w:val="00C97C67"/>
    <w:rsid w:val="00CA07C5"/>
    <w:rsid w:val="00CA1C7E"/>
    <w:rsid w:val="00CA2586"/>
    <w:rsid w:val="00CA5227"/>
    <w:rsid w:val="00CA6259"/>
    <w:rsid w:val="00CA744A"/>
    <w:rsid w:val="00CB1F6C"/>
    <w:rsid w:val="00CB46DE"/>
    <w:rsid w:val="00CC0CD0"/>
    <w:rsid w:val="00CC11C3"/>
    <w:rsid w:val="00CC1D6D"/>
    <w:rsid w:val="00CC2187"/>
    <w:rsid w:val="00CC7E75"/>
    <w:rsid w:val="00CD1E81"/>
    <w:rsid w:val="00CD2513"/>
    <w:rsid w:val="00CD46C9"/>
    <w:rsid w:val="00CD47E2"/>
    <w:rsid w:val="00CD4F78"/>
    <w:rsid w:val="00CD697F"/>
    <w:rsid w:val="00CE02FF"/>
    <w:rsid w:val="00CE410E"/>
    <w:rsid w:val="00CE781F"/>
    <w:rsid w:val="00CF0432"/>
    <w:rsid w:val="00CF0615"/>
    <w:rsid w:val="00CF389F"/>
    <w:rsid w:val="00CF4A4C"/>
    <w:rsid w:val="00CF5231"/>
    <w:rsid w:val="00CF5CBE"/>
    <w:rsid w:val="00CF62F4"/>
    <w:rsid w:val="00CF70B5"/>
    <w:rsid w:val="00CF7132"/>
    <w:rsid w:val="00D023D8"/>
    <w:rsid w:val="00D051BD"/>
    <w:rsid w:val="00D05665"/>
    <w:rsid w:val="00D06567"/>
    <w:rsid w:val="00D11003"/>
    <w:rsid w:val="00D12CB4"/>
    <w:rsid w:val="00D130FD"/>
    <w:rsid w:val="00D134D3"/>
    <w:rsid w:val="00D15C75"/>
    <w:rsid w:val="00D1731F"/>
    <w:rsid w:val="00D1773C"/>
    <w:rsid w:val="00D21FD9"/>
    <w:rsid w:val="00D24B75"/>
    <w:rsid w:val="00D26E0F"/>
    <w:rsid w:val="00D273A1"/>
    <w:rsid w:val="00D27EC6"/>
    <w:rsid w:val="00D3045D"/>
    <w:rsid w:val="00D30A86"/>
    <w:rsid w:val="00D30C98"/>
    <w:rsid w:val="00D32A48"/>
    <w:rsid w:val="00D3319D"/>
    <w:rsid w:val="00D33C3A"/>
    <w:rsid w:val="00D35903"/>
    <w:rsid w:val="00D43114"/>
    <w:rsid w:val="00D47238"/>
    <w:rsid w:val="00D47E03"/>
    <w:rsid w:val="00D52F7A"/>
    <w:rsid w:val="00D533B0"/>
    <w:rsid w:val="00D61BC7"/>
    <w:rsid w:val="00D6348B"/>
    <w:rsid w:val="00D73EF3"/>
    <w:rsid w:val="00D74B5E"/>
    <w:rsid w:val="00D74CD1"/>
    <w:rsid w:val="00D75D40"/>
    <w:rsid w:val="00D779BC"/>
    <w:rsid w:val="00D80DFB"/>
    <w:rsid w:val="00D84F8D"/>
    <w:rsid w:val="00D91369"/>
    <w:rsid w:val="00D97311"/>
    <w:rsid w:val="00D97EB8"/>
    <w:rsid w:val="00DA391F"/>
    <w:rsid w:val="00DA6727"/>
    <w:rsid w:val="00DB0D47"/>
    <w:rsid w:val="00DB147A"/>
    <w:rsid w:val="00DB2B4B"/>
    <w:rsid w:val="00DB2E41"/>
    <w:rsid w:val="00DB5188"/>
    <w:rsid w:val="00DB5A4E"/>
    <w:rsid w:val="00DC17E6"/>
    <w:rsid w:val="00DD1906"/>
    <w:rsid w:val="00DE0780"/>
    <w:rsid w:val="00DE2617"/>
    <w:rsid w:val="00DF2243"/>
    <w:rsid w:val="00DF3CDC"/>
    <w:rsid w:val="00DF4443"/>
    <w:rsid w:val="00DF523F"/>
    <w:rsid w:val="00DF6A85"/>
    <w:rsid w:val="00E01A0F"/>
    <w:rsid w:val="00E044C9"/>
    <w:rsid w:val="00E05189"/>
    <w:rsid w:val="00E0733F"/>
    <w:rsid w:val="00E123AE"/>
    <w:rsid w:val="00E12B9C"/>
    <w:rsid w:val="00E15BC7"/>
    <w:rsid w:val="00E1792C"/>
    <w:rsid w:val="00E21918"/>
    <w:rsid w:val="00E22447"/>
    <w:rsid w:val="00E2248D"/>
    <w:rsid w:val="00E259D4"/>
    <w:rsid w:val="00E277A7"/>
    <w:rsid w:val="00E32F28"/>
    <w:rsid w:val="00E3519B"/>
    <w:rsid w:val="00E4321A"/>
    <w:rsid w:val="00E43D7F"/>
    <w:rsid w:val="00E4651A"/>
    <w:rsid w:val="00E46CCD"/>
    <w:rsid w:val="00E47876"/>
    <w:rsid w:val="00E53204"/>
    <w:rsid w:val="00E53F19"/>
    <w:rsid w:val="00E55ECA"/>
    <w:rsid w:val="00E560AA"/>
    <w:rsid w:val="00E57513"/>
    <w:rsid w:val="00E654F0"/>
    <w:rsid w:val="00E70907"/>
    <w:rsid w:val="00E70BB9"/>
    <w:rsid w:val="00E751CD"/>
    <w:rsid w:val="00E77722"/>
    <w:rsid w:val="00E81B70"/>
    <w:rsid w:val="00E84B1F"/>
    <w:rsid w:val="00E85A9A"/>
    <w:rsid w:val="00E8739D"/>
    <w:rsid w:val="00E90D46"/>
    <w:rsid w:val="00E9217B"/>
    <w:rsid w:val="00E97E81"/>
    <w:rsid w:val="00EA0BA7"/>
    <w:rsid w:val="00EA1A05"/>
    <w:rsid w:val="00EA272C"/>
    <w:rsid w:val="00EA37C2"/>
    <w:rsid w:val="00EA3E2D"/>
    <w:rsid w:val="00EA4847"/>
    <w:rsid w:val="00EA615D"/>
    <w:rsid w:val="00EB11F6"/>
    <w:rsid w:val="00EB1CCE"/>
    <w:rsid w:val="00EB2881"/>
    <w:rsid w:val="00EB33C9"/>
    <w:rsid w:val="00EB60EE"/>
    <w:rsid w:val="00EB7653"/>
    <w:rsid w:val="00EC1DAF"/>
    <w:rsid w:val="00EC1FF9"/>
    <w:rsid w:val="00EC3776"/>
    <w:rsid w:val="00EC5BC1"/>
    <w:rsid w:val="00EC70D4"/>
    <w:rsid w:val="00ED0BFA"/>
    <w:rsid w:val="00ED1945"/>
    <w:rsid w:val="00ED517A"/>
    <w:rsid w:val="00ED6CDF"/>
    <w:rsid w:val="00EE0FB4"/>
    <w:rsid w:val="00EE2CF1"/>
    <w:rsid w:val="00EE4115"/>
    <w:rsid w:val="00EE4504"/>
    <w:rsid w:val="00EE7B3B"/>
    <w:rsid w:val="00EF0C52"/>
    <w:rsid w:val="00EF788C"/>
    <w:rsid w:val="00EF790A"/>
    <w:rsid w:val="00EF7ABF"/>
    <w:rsid w:val="00F0033B"/>
    <w:rsid w:val="00F0181A"/>
    <w:rsid w:val="00F02284"/>
    <w:rsid w:val="00F047EC"/>
    <w:rsid w:val="00F05512"/>
    <w:rsid w:val="00F061A3"/>
    <w:rsid w:val="00F0620A"/>
    <w:rsid w:val="00F0629A"/>
    <w:rsid w:val="00F11A6F"/>
    <w:rsid w:val="00F1204E"/>
    <w:rsid w:val="00F122B9"/>
    <w:rsid w:val="00F13C70"/>
    <w:rsid w:val="00F20E47"/>
    <w:rsid w:val="00F25139"/>
    <w:rsid w:val="00F25B3B"/>
    <w:rsid w:val="00F25B9C"/>
    <w:rsid w:val="00F32103"/>
    <w:rsid w:val="00F34455"/>
    <w:rsid w:val="00F35077"/>
    <w:rsid w:val="00F37BFF"/>
    <w:rsid w:val="00F404BB"/>
    <w:rsid w:val="00F41548"/>
    <w:rsid w:val="00F4294A"/>
    <w:rsid w:val="00F44401"/>
    <w:rsid w:val="00F518BC"/>
    <w:rsid w:val="00F52BBC"/>
    <w:rsid w:val="00F55F2A"/>
    <w:rsid w:val="00F57307"/>
    <w:rsid w:val="00F57FBF"/>
    <w:rsid w:val="00F60587"/>
    <w:rsid w:val="00F62ADE"/>
    <w:rsid w:val="00F6480D"/>
    <w:rsid w:val="00F67408"/>
    <w:rsid w:val="00F7182D"/>
    <w:rsid w:val="00F739BE"/>
    <w:rsid w:val="00F7752B"/>
    <w:rsid w:val="00F80E43"/>
    <w:rsid w:val="00F81FC5"/>
    <w:rsid w:val="00F83CC4"/>
    <w:rsid w:val="00F874FB"/>
    <w:rsid w:val="00F92014"/>
    <w:rsid w:val="00F95456"/>
    <w:rsid w:val="00F9584E"/>
    <w:rsid w:val="00FA2177"/>
    <w:rsid w:val="00FA2894"/>
    <w:rsid w:val="00FA49C6"/>
    <w:rsid w:val="00FB0546"/>
    <w:rsid w:val="00FB1DE3"/>
    <w:rsid w:val="00FB4D8A"/>
    <w:rsid w:val="00FB6E6D"/>
    <w:rsid w:val="00FC03C2"/>
    <w:rsid w:val="00FC362A"/>
    <w:rsid w:val="00FC5971"/>
    <w:rsid w:val="00FC6898"/>
    <w:rsid w:val="00FC7182"/>
    <w:rsid w:val="00FD3CE1"/>
    <w:rsid w:val="00FD4AB7"/>
    <w:rsid w:val="00FD75A6"/>
    <w:rsid w:val="00FE03FE"/>
    <w:rsid w:val="00FE06ED"/>
    <w:rsid w:val="00FE0E29"/>
    <w:rsid w:val="00FE1D1C"/>
    <w:rsid w:val="00FE45AC"/>
    <w:rsid w:val="00FE59B2"/>
    <w:rsid w:val="00FF017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03C833"/>
  <w15:docId w15:val="{46C163E3-F7B1-403D-9B70-B126DB775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200" w:line="276" w:lineRule="auto"/>
    </w:pPr>
    <w:rPr>
      <w:rFonts w:cs="Times New Roman"/>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3">
    <w:name w:val="Body Text 3"/>
    <w:basedOn w:val="Norml"/>
    <w:link w:val="Szvegtrzs3Char"/>
    <w:uiPriority w:val="99"/>
    <w:rsid w:val="006A070B"/>
    <w:pPr>
      <w:spacing w:after="0" w:line="240" w:lineRule="auto"/>
    </w:pPr>
    <w:rPr>
      <w:rFonts w:ascii="Times New Roman" w:hAnsi="Times New Roman"/>
      <w:sz w:val="30"/>
      <w:szCs w:val="30"/>
    </w:rPr>
  </w:style>
  <w:style w:type="character" w:customStyle="1" w:styleId="Szvegtrzs3Char">
    <w:name w:val="Szövegtörzs 3 Char"/>
    <w:basedOn w:val="Bekezdsalapbettpusa"/>
    <w:link w:val="Szvegtrzs3"/>
    <w:uiPriority w:val="99"/>
    <w:locked/>
    <w:rsid w:val="006A070B"/>
    <w:rPr>
      <w:rFonts w:ascii="Times New Roman" w:hAnsi="Times New Roman" w:cs="Times New Roman"/>
      <w:sz w:val="30"/>
    </w:rPr>
  </w:style>
  <w:style w:type="table" w:styleId="Rcsostblzat">
    <w:name w:val="Table Grid"/>
    <w:basedOn w:val="Normltblzat"/>
    <w:uiPriority w:val="59"/>
    <w:rsid w:val="00043A9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bjegyzetszveg">
    <w:name w:val="footnote text"/>
    <w:basedOn w:val="Norml"/>
    <w:link w:val="LbjegyzetszvegChar"/>
    <w:uiPriority w:val="99"/>
    <w:semiHidden/>
    <w:unhideWhenUsed/>
    <w:rsid w:val="00DB0D47"/>
    <w:rPr>
      <w:sz w:val="20"/>
      <w:szCs w:val="20"/>
    </w:rPr>
  </w:style>
  <w:style w:type="character" w:customStyle="1" w:styleId="LbjegyzetszvegChar">
    <w:name w:val="Lábjegyzetszöveg Char"/>
    <w:basedOn w:val="Bekezdsalapbettpusa"/>
    <w:link w:val="Lbjegyzetszveg"/>
    <w:uiPriority w:val="99"/>
    <w:semiHidden/>
    <w:locked/>
    <w:rsid w:val="00DB0D47"/>
    <w:rPr>
      <w:rFonts w:cs="Times New Roman"/>
      <w:sz w:val="20"/>
    </w:rPr>
  </w:style>
  <w:style w:type="character" w:styleId="Lbjegyzet-hivatkozs">
    <w:name w:val="footnote reference"/>
    <w:basedOn w:val="Bekezdsalapbettpusa"/>
    <w:uiPriority w:val="99"/>
    <w:semiHidden/>
    <w:unhideWhenUsed/>
    <w:rsid w:val="00DB0D47"/>
    <w:rPr>
      <w:rFonts w:cs="Times New Roman"/>
      <w:vertAlign w:val="superscript"/>
    </w:rPr>
  </w:style>
  <w:style w:type="paragraph" w:styleId="lfej">
    <w:name w:val="header"/>
    <w:basedOn w:val="Norml"/>
    <w:link w:val="lfejChar"/>
    <w:uiPriority w:val="99"/>
    <w:unhideWhenUsed/>
    <w:rsid w:val="00687FA1"/>
    <w:pPr>
      <w:tabs>
        <w:tab w:val="center" w:pos="4536"/>
        <w:tab w:val="right" w:pos="9072"/>
      </w:tabs>
    </w:pPr>
  </w:style>
  <w:style w:type="character" w:customStyle="1" w:styleId="lfejChar">
    <w:name w:val="Élőfej Char"/>
    <w:basedOn w:val="Bekezdsalapbettpusa"/>
    <w:link w:val="lfej"/>
    <w:uiPriority w:val="99"/>
    <w:locked/>
    <w:rsid w:val="00687FA1"/>
    <w:rPr>
      <w:rFonts w:cs="Times New Roman"/>
    </w:rPr>
  </w:style>
  <w:style w:type="paragraph" w:styleId="llb">
    <w:name w:val="footer"/>
    <w:basedOn w:val="Norml"/>
    <w:link w:val="llbChar"/>
    <w:uiPriority w:val="99"/>
    <w:unhideWhenUsed/>
    <w:rsid w:val="00687FA1"/>
    <w:pPr>
      <w:tabs>
        <w:tab w:val="center" w:pos="4536"/>
        <w:tab w:val="right" w:pos="9072"/>
      </w:tabs>
    </w:pPr>
  </w:style>
  <w:style w:type="character" w:customStyle="1" w:styleId="llbChar">
    <w:name w:val="Élőláb Char"/>
    <w:basedOn w:val="Bekezdsalapbettpusa"/>
    <w:link w:val="llb"/>
    <w:uiPriority w:val="99"/>
    <w:locked/>
    <w:rsid w:val="00687FA1"/>
    <w:rPr>
      <w:rFonts w:cs="Times New Roman"/>
    </w:rPr>
  </w:style>
  <w:style w:type="paragraph" w:styleId="Buborkszveg">
    <w:name w:val="Balloon Text"/>
    <w:basedOn w:val="Norml"/>
    <w:link w:val="BuborkszvegChar"/>
    <w:uiPriority w:val="99"/>
    <w:semiHidden/>
    <w:unhideWhenUsed/>
    <w:rsid w:val="0069289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692896"/>
    <w:rPr>
      <w:rFonts w:ascii="Tahoma" w:hAnsi="Tahoma" w:cs="Tahoma"/>
      <w:sz w:val="16"/>
      <w:szCs w:val="16"/>
    </w:rPr>
  </w:style>
  <w:style w:type="paragraph" w:styleId="Listaszerbekezds">
    <w:name w:val="List Paragraph"/>
    <w:basedOn w:val="Norml"/>
    <w:uiPriority w:val="34"/>
    <w:qFormat/>
    <w:rsid w:val="005A1CB1"/>
    <w:pPr>
      <w:ind w:left="720"/>
      <w:contextualSpacing/>
    </w:pPr>
  </w:style>
  <w:style w:type="paragraph" w:styleId="Szvegtrzs">
    <w:name w:val="Body Text"/>
    <w:basedOn w:val="Norml"/>
    <w:link w:val="SzvegtrzsChar"/>
    <w:uiPriority w:val="99"/>
    <w:unhideWhenUsed/>
    <w:rsid w:val="00B84244"/>
    <w:pPr>
      <w:spacing w:after="120"/>
    </w:pPr>
  </w:style>
  <w:style w:type="character" w:customStyle="1" w:styleId="SzvegtrzsChar">
    <w:name w:val="Szövegtörzs Char"/>
    <w:basedOn w:val="Bekezdsalapbettpusa"/>
    <w:link w:val="Szvegtrzs"/>
    <w:uiPriority w:val="99"/>
    <w:rsid w:val="00B84244"/>
    <w:rPr>
      <w:rFonts w:cs="Times New Roman"/>
      <w:sz w:val="22"/>
      <w:szCs w:val="22"/>
    </w:rPr>
  </w:style>
  <w:style w:type="paragraph" w:styleId="NormlWeb">
    <w:name w:val="Normal (Web)"/>
    <w:basedOn w:val="Norml"/>
    <w:uiPriority w:val="99"/>
    <w:unhideWhenUsed/>
    <w:rsid w:val="001D602A"/>
    <w:pPr>
      <w:spacing w:before="100" w:beforeAutospacing="1" w:after="100" w:afterAutospacing="1" w:line="240" w:lineRule="auto"/>
    </w:pPr>
    <w:rPr>
      <w:rFonts w:ascii="Times New Roman" w:hAnsi="Times New Roman"/>
      <w:sz w:val="24"/>
      <w:szCs w:val="24"/>
    </w:rPr>
  </w:style>
  <w:style w:type="paragraph" w:styleId="Nincstrkz">
    <w:name w:val="No Spacing"/>
    <w:basedOn w:val="Norml"/>
    <w:uiPriority w:val="1"/>
    <w:qFormat/>
    <w:rsid w:val="000A1488"/>
    <w:pPr>
      <w:spacing w:after="0" w:line="240" w:lineRule="auto"/>
    </w:pPr>
    <w:rPr>
      <w:rFonts w:eastAsiaTheme="minorHAnsi"/>
      <w:lang w:eastAsia="en-US"/>
    </w:rPr>
  </w:style>
  <w:style w:type="paragraph" w:styleId="Csakszveg">
    <w:name w:val="Plain Text"/>
    <w:basedOn w:val="Norml"/>
    <w:link w:val="CsakszvegChar"/>
    <w:uiPriority w:val="99"/>
    <w:unhideWhenUsed/>
    <w:rsid w:val="001864E4"/>
    <w:pPr>
      <w:spacing w:after="0" w:line="240" w:lineRule="auto"/>
    </w:pPr>
    <w:rPr>
      <w:rFonts w:eastAsiaTheme="minorHAnsi" w:cstheme="minorBidi"/>
      <w:szCs w:val="21"/>
      <w:lang w:eastAsia="en-US"/>
    </w:rPr>
  </w:style>
  <w:style w:type="character" w:customStyle="1" w:styleId="CsakszvegChar">
    <w:name w:val="Csak szöveg Char"/>
    <w:basedOn w:val="Bekezdsalapbettpusa"/>
    <w:link w:val="Csakszveg"/>
    <w:uiPriority w:val="99"/>
    <w:rsid w:val="001864E4"/>
    <w:rPr>
      <w:rFonts w:eastAsiaTheme="minorHAnsi" w:cstheme="minorBidi"/>
      <w:sz w:val="22"/>
      <w:szCs w:val="21"/>
      <w:lang w:eastAsia="en-US"/>
    </w:rPr>
  </w:style>
  <w:style w:type="paragraph" w:customStyle="1" w:styleId="wordsection1">
    <w:name w:val="wordsection1"/>
    <w:basedOn w:val="Norml"/>
    <w:uiPriority w:val="99"/>
    <w:rsid w:val="00A43FD9"/>
    <w:pPr>
      <w:spacing w:after="0" w:line="240" w:lineRule="auto"/>
    </w:pPr>
    <w:rPr>
      <w:rFonts w:ascii="Times New Roman" w:eastAsiaTheme="minorHAnsi" w:hAnsi="Times New Roman"/>
      <w:sz w:val="24"/>
      <w:szCs w:val="24"/>
    </w:rPr>
  </w:style>
  <w:style w:type="table" w:customStyle="1" w:styleId="TableGrid0">
    <w:name w:val="Table Grid_0"/>
    <w:basedOn w:val="Normltblzat"/>
    <w:uiPriority w:val="39"/>
    <w:rsid w:val="00043A9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zvegtrzs2">
    <w:name w:val="Szövegtörzs (2)"/>
    <w:basedOn w:val="Bekezdsalapbettpusa"/>
    <w:rsid w:val="00D52F7A"/>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hu-HU" w:eastAsia="hu-HU" w:bidi="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3537252289246B4A18D117D60508B2D"/>
        <w:category>
          <w:name w:val="Általános"/>
          <w:gallery w:val="placeholder"/>
        </w:category>
        <w:types>
          <w:type w:val="bbPlcHdr"/>
        </w:types>
        <w:behaviors>
          <w:behavior w:val="content"/>
        </w:behaviors>
        <w:guid w:val="{913D4536-33C3-43B4-9292-9CB1EA74808F}"/>
      </w:docPartPr>
      <w:docPartBody>
        <w:p w:rsidR="006509A0" w:rsidRDefault="007E27D2" w:rsidP="00793CD7">
          <w:pPr>
            <w:pStyle w:val="13537252289246B4A18D117D60508B2D"/>
          </w:pPr>
          <w:r w:rsidRPr="00B7674D">
            <w:rPr>
              <w:rStyle w:val="Helyrzszveg"/>
            </w:rPr>
            <w:t>Szöveg beírásához kattintson ide.</w:t>
          </w:r>
        </w:p>
      </w:docPartBody>
    </w:docPart>
    <w:docPart>
      <w:docPartPr>
        <w:name w:val="CDE7B27A1A0046248DE7E878AD45B729"/>
        <w:category>
          <w:name w:val="Általános"/>
          <w:gallery w:val="placeholder"/>
        </w:category>
        <w:types>
          <w:type w:val="bbPlcHdr"/>
        </w:types>
        <w:behaviors>
          <w:behavior w:val="content"/>
        </w:behaviors>
        <w:guid w:val="{76670A62-D2C8-4619-B065-DAAE0C79E53D}"/>
      </w:docPartPr>
      <w:docPartBody>
        <w:p w:rsidR="008736E8" w:rsidRDefault="007E27D2" w:rsidP="008736E8">
          <w:pPr>
            <w:pStyle w:val="CDE7B27A1A0046248DE7E878AD45B729"/>
          </w:pPr>
          <w:r>
            <w:rPr>
              <w:rStyle w:val="Helyrzszveg"/>
            </w:rPr>
            <w:t>Szöveg beírásához kattintson ide.</w:t>
          </w:r>
        </w:p>
      </w:docPartBody>
    </w:docPart>
    <w:docPart>
      <w:docPartPr>
        <w:name w:val="5EA835EBF8474B95824EB7F41666E248"/>
        <w:category>
          <w:name w:val="Általános"/>
          <w:gallery w:val="placeholder"/>
        </w:category>
        <w:types>
          <w:type w:val="bbPlcHdr"/>
        </w:types>
        <w:behaviors>
          <w:behavior w:val="content"/>
        </w:behaviors>
        <w:guid w:val="{F8DE014A-8E6D-4B87-BDEE-0C9E97070A49}"/>
      </w:docPartPr>
      <w:docPartBody>
        <w:p w:rsidR="008736E8" w:rsidRDefault="007E27D2" w:rsidP="008736E8">
          <w:pPr>
            <w:pStyle w:val="5EA835EBF8474B95824EB7F41666E248"/>
          </w:pPr>
          <w:r>
            <w:rPr>
              <w:rStyle w:val="Helyrzszveg"/>
            </w:rPr>
            <w:t>Szöveg beírásához kattintson ide.</w:t>
          </w:r>
        </w:p>
      </w:docPartBody>
    </w:docPart>
    <w:docPart>
      <w:docPartPr>
        <w:name w:val="B081A0EB789A4A46B5BB45A4A9C0001C"/>
        <w:category>
          <w:name w:val="Általános"/>
          <w:gallery w:val="placeholder"/>
        </w:category>
        <w:types>
          <w:type w:val="bbPlcHdr"/>
        </w:types>
        <w:behaviors>
          <w:behavior w:val="content"/>
        </w:behaviors>
        <w:guid w:val="{B438F525-C66E-4AB4-BE2E-DF9520237717}"/>
      </w:docPartPr>
      <w:docPartBody>
        <w:p w:rsidR="008736E8" w:rsidRDefault="007E27D2" w:rsidP="008736E8">
          <w:pPr>
            <w:pStyle w:val="B081A0EB789A4A46B5BB45A4A9C0001C"/>
          </w:pPr>
          <w:r w:rsidRPr="00B7674D">
            <w:rPr>
              <w:rStyle w:val="Helyrzszveg"/>
            </w:rPr>
            <w:t>Szöveg beírásához kattintson ide.</w:t>
          </w:r>
        </w:p>
      </w:docPartBody>
    </w:docPart>
    <w:docPart>
      <w:docPartPr>
        <w:name w:val="E34EE8C4449E4F73B07720111DC6714A"/>
        <w:category>
          <w:name w:val="Általános"/>
          <w:gallery w:val="placeholder"/>
        </w:category>
        <w:types>
          <w:type w:val="bbPlcHdr"/>
        </w:types>
        <w:behaviors>
          <w:behavior w:val="content"/>
        </w:behaviors>
        <w:guid w:val="{7326A3BD-7477-4684-B19A-ECFEFEDD4815}"/>
      </w:docPartPr>
      <w:docPartBody>
        <w:p w:rsidR="008736E8" w:rsidRDefault="007E27D2" w:rsidP="008736E8">
          <w:pPr>
            <w:pStyle w:val="E34EE8C4449E4F73B07720111DC6714A"/>
          </w:pPr>
          <w:r w:rsidRPr="00B7674D">
            <w:rPr>
              <w:rStyle w:val="Helyrzszveg"/>
            </w:rPr>
            <w:t>Szöveg beírásához kattintson ide.</w:t>
          </w:r>
        </w:p>
      </w:docPartBody>
    </w:docPart>
    <w:docPart>
      <w:docPartPr>
        <w:name w:val="E40F269AA02943C0942EA0D934C32876"/>
        <w:category>
          <w:name w:val="Általános"/>
          <w:gallery w:val="placeholder"/>
        </w:category>
        <w:types>
          <w:type w:val="bbPlcHdr"/>
        </w:types>
        <w:behaviors>
          <w:behavior w:val="content"/>
        </w:behaviors>
        <w:guid w:val="{4870726A-44CF-467A-9E5E-29D564BB3B10}"/>
      </w:docPartPr>
      <w:docPartBody>
        <w:p w:rsidR="008736E8" w:rsidRDefault="007E27D2" w:rsidP="008736E8">
          <w:pPr>
            <w:pStyle w:val="E40F269AA02943C0942EA0D934C32876"/>
          </w:pPr>
          <w:r w:rsidRPr="00B61E06">
            <w:rPr>
              <w:rStyle w:val="Helyrzszveg"/>
            </w:rPr>
            <w:t>Szöveg beírásához kattintson ide.</w:t>
          </w:r>
        </w:p>
      </w:docPartBody>
    </w:docPart>
    <w:docPart>
      <w:docPartPr>
        <w:name w:val="B3905AD5C3E1466BBE2F7D2E8313CEFF"/>
        <w:category>
          <w:name w:val="Általános"/>
          <w:gallery w:val="placeholder"/>
        </w:category>
        <w:types>
          <w:type w:val="bbPlcHdr"/>
        </w:types>
        <w:behaviors>
          <w:behavior w:val="content"/>
        </w:behaviors>
        <w:guid w:val="{93FA90DB-7CBA-448C-90D2-DD621998013A}"/>
      </w:docPartPr>
      <w:docPartBody>
        <w:p w:rsidR="008736E8" w:rsidRDefault="007E27D2" w:rsidP="008736E8">
          <w:pPr>
            <w:pStyle w:val="B3905AD5C3E1466BBE2F7D2E8313CEFF"/>
          </w:pPr>
          <w:r w:rsidRPr="00B61E06">
            <w:rPr>
              <w:rStyle w:val="Helyrzszveg"/>
            </w:rPr>
            <w:t>Szöveg beírásához kattintson ide.</w:t>
          </w:r>
        </w:p>
      </w:docPartBody>
    </w:docPart>
    <w:docPart>
      <w:docPartPr>
        <w:name w:val="41668138DFB44C5FBB879A75A3A648F4"/>
        <w:category>
          <w:name w:val="Általános"/>
          <w:gallery w:val="placeholder"/>
        </w:category>
        <w:types>
          <w:type w:val="bbPlcHdr"/>
        </w:types>
        <w:behaviors>
          <w:behavior w:val="content"/>
        </w:behaviors>
        <w:guid w:val="{9E0DC859-C477-4BF4-A7FB-54C10C7AB060}"/>
      </w:docPartPr>
      <w:docPartBody>
        <w:p w:rsidR="008736E8" w:rsidRDefault="007E27D2" w:rsidP="008736E8">
          <w:pPr>
            <w:pStyle w:val="41668138DFB44C5FBB879A75A3A648F4"/>
          </w:pPr>
          <w:r w:rsidRPr="00B7674D">
            <w:rPr>
              <w:rStyle w:val="Helyrzszveg"/>
            </w:rPr>
            <w:t>Szöveg beírásához kattintson ide.</w:t>
          </w:r>
        </w:p>
      </w:docPartBody>
    </w:docPart>
    <w:docPart>
      <w:docPartPr>
        <w:name w:val="A60B563628E8449987FBF606CACC979B"/>
        <w:category>
          <w:name w:val="Általános"/>
          <w:gallery w:val="placeholder"/>
        </w:category>
        <w:types>
          <w:type w:val="bbPlcHdr"/>
        </w:types>
        <w:behaviors>
          <w:behavior w:val="content"/>
        </w:behaviors>
        <w:guid w:val="{8E434B8B-D154-4DC1-8D3A-52486A053829}"/>
      </w:docPartPr>
      <w:docPartBody>
        <w:p w:rsidR="008736E8" w:rsidRDefault="007E27D2" w:rsidP="008736E8">
          <w:pPr>
            <w:pStyle w:val="A60B563628E8449987FBF606CACC979B"/>
          </w:pPr>
          <w:r w:rsidRPr="00B7674D">
            <w:rPr>
              <w:rStyle w:val="Helyrzszveg"/>
            </w:rPr>
            <w:t>Szöveg beírásához kattintson ide.</w:t>
          </w:r>
        </w:p>
      </w:docPartBody>
    </w:docPart>
    <w:docPart>
      <w:docPartPr>
        <w:name w:val="A0E3C3F1C3D64E6C96F28A2D417D4CDC"/>
        <w:category>
          <w:name w:val="Általános"/>
          <w:gallery w:val="placeholder"/>
        </w:category>
        <w:types>
          <w:type w:val="bbPlcHdr"/>
        </w:types>
        <w:behaviors>
          <w:behavior w:val="content"/>
        </w:behaviors>
        <w:guid w:val="{6FBBDC8A-13C6-459E-8D50-749D24DBB71D}"/>
      </w:docPartPr>
      <w:docPartBody>
        <w:p w:rsidR="00E123AE" w:rsidRDefault="007E27D2" w:rsidP="008D50A7">
          <w:pPr>
            <w:pStyle w:val="A0E3C3F1C3D64E6C96F28A2D417D4CDC"/>
          </w:pPr>
          <w:r w:rsidRPr="00B61E06">
            <w:rPr>
              <w:rStyle w:val="Helyrzszveg"/>
            </w:rPr>
            <w:t>Szöveg beírásához kattintson ide.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Serif">
    <w:altName w:val="MS Gothic"/>
    <w:panose1 w:val="00000000000000000000"/>
    <w:charset w:val="00"/>
    <w:family w:val="roman"/>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CD7"/>
    <w:rsid w:val="001F60E9"/>
    <w:rsid w:val="005C29E7"/>
    <w:rsid w:val="006509A0"/>
    <w:rsid w:val="00793CD7"/>
    <w:rsid w:val="007E27D2"/>
    <w:rsid w:val="00857BC2"/>
    <w:rsid w:val="008F1E85"/>
    <w:rsid w:val="00B4541B"/>
    <w:rsid w:val="00D64E73"/>
    <w:rsid w:val="00FF183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793CD7"/>
    <w:rPr>
      <w:color w:val="808080"/>
    </w:rPr>
  </w:style>
  <w:style w:type="paragraph" w:customStyle="1" w:styleId="13537252289246B4A18D117D60508B2D">
    <w:name w:val="13537252289246B4A18D117D60508B2D"/>
    <w:rsid w:val="00793CD7"/>
  </w:style>
  <w:style w:type="paragraph" w:customStyle="1" w:styleId="6569381B2AD44B7499A19DB811A5657D">
    <w:name w:val="6569381B2AD44B7499A19DB811A5657D"/>
    <w:rsid w:val="00793CD7"/>
  </w:style>
  <w:style w:type="paragraph" w:customStyle="1" w:styleId="86F8657D420F44FEB2B390DC265B384E">
    <w:name w:val="86F8657D420F44FEB2B390DC265B384E"/>
    <w:rsid w:val="00793CD7"/>
  </w:style>
  <w:style w:type="paragraph" w:customStyle="1" w:styleId="35574DC9BC444F1F86EB467B21BCFE26">
    <w:name w:val="35574DC9BC444F1F86EB467B21BCFE26"/>
    <w:rsid w:val="00793CD7"/>
  </w:style>
  <w:style w:type="paragraph" w:customStyle="1" w:styleId="A36B2BDCE2D249ABB78A2B20C159248C">
    <w:name w:val="A36B2BDCE2D249ABB78A2B20C159248C"/>
    <w:rsid w:val="00793CD7"/>
  </w:style>
  <w:style w:type="paragraph" w:customStyle="1" w:styleId="D744FEB5BC1044BA845DC9E71F01BCA4">
    <w:name w:val="D744FEB5BC1044BA845DC9E71F01BCA4"/>
    <w:rsid w:val="00793CD7"/>
  </w:style>
  <w:style w:type="paragraph" w:customStyle="1" w:styleId="19E024FAB2CC43498BE4653DD310A4D2">
    <w:name w:val="19E024FAB2CC43498BE4653DD310A4D2"/>
    <w:rsid w:val="00793CD7"/>
  </w:style>
  <w:style w:type="paragraph" w:customStyle="1" w:styleId="CE12E4BEA12B4B07A796AA899AF7F93E">
    <w:name w:val="CE12E4BEA12B4B07A796AA899AF7F93E"/>
    <w:rsid w:val="00793CD7"/>
  </w:style>
  <w:style w:type="paragraph" w:customStyle="1" w:styleId="68E98E97C2B24065B5C01400D09331C9">
    <w:name w:val="68E98E97C2B24065B5C01400D09331C9"/>
    <w:rsid w:val="00793CD7"/>
  </w:style>
  <w:style w:type="paragraph" w:customStyle="1" w:styleId="FEF9A06F3E904DD3A3FDC50B625CCD8B">
    <w:name w:val="FEF9A06F3E904DD3A3FDC50B625CCD8B"/>
    <w:rsid w:val="00793CD7"/>
  </w:style>
  <w:style w:type="paragraph" w:customStyle="1" w:styleId="CDE7B27A1A0046248DE7E878AD45B729">
    <w:name w:val="CDE7B27A1A0046248DE7E878AD45B729"/>
    <w:rsid w:val="008F59F9"/>
  </w:style>
  <w:style w:type="paragraph" w:customStyle="1" w:styleId="5EA835EBF8474B95824EB7F41666E248">
    <w:name w:val="5EA835EBF8474B95824EB7F41666E248"/>
    <w:rsid w:val="008F59F9"/>
  </w:style>
  <w:style w:type="paragraph" w:customStyle="1" w:styleId="B081A0EB789A4A46B5BB45A4A9C0001C">
    <w:name w:val="B081A0EB789A4A46B5BB45A4A9C0001C"/>
    <w:rsid w:val="00594CEF"/>
  </w:style>
  <w:style w:type="paragraph" w:customStyle="1" w:styleId="E34EE8C4449E4F73B07720111DC6714A">
    <w:name w:val="E34EE8C4449E4F73B07720111DC6714A"/>
    <w:rsid w:val="00594CEF"/>
  </w:style>
  <w:style w:type="paragraph" w:customStyle="1" w:styleId="E40F269AA02943C0942EA0D934C32876">
    <w:name w:val="E40F269AA02943C0942EA0D934C32876"/>
    <w:rsid w:val="00594CEF"/>
  </w:style>
  <w:style w:type="paragraph" w:customStyle="1" w:styleId="B3905AD5C3E1466BBE2F7D2E8313CEFF">
    <w:name w:val="B3905AD5C3E1466BBE2F7D2E8313CEFF"/>
    <w:rsid w:val="00594CEF"/>
  </w:style>
  <w:style w:type="paragraph" w:customStyle="1" w:styleId="41668138DFB44C5FBB879A75A3A648F4">
    <w:name w:val="41668138DFB44C5FBB879A75A3A648F4"/>
    <w:rsid w:val="00594CEF"/>
  </w:style>
  <w:style w:type="paragraph" w:customStyle="1" w:styleId="A60B563628E8449987FBF606CACC979B">
    <w:name w:val="A60B563628E8449987FBF606CACC979B"/>
    <w:rsid w:val="00594CEF"/>
  </w:style>
  <w:style w:type="paragraph" w:customStyle="1" w:styleId="A0E3C3F1C3D64E6C96F28A2D417D4CDC">
    <w:name w:val="A0E3C3F1C3D64E6C96F28A2D417D4CDC"/>
    <w:rsid w:val="008D50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B78E3-E699-4FD1-A4DD-2BF9276E5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2299</Words>
  <Characters>15867</Characters>
  <Application>Microsoft Office Word</Application>
  <DocSecurity>0</DocSecurity>
  <Lines>132</Lines>
  <Paragraphs>36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dc:creator>
  <cp:lastModifiedBy>Vajda Eszter</cp:lastModifiedBy>
  <cp:revision>10</cp:revision>
  <cp:lastPrinted>2015-06-19T08:32:00Z</cp:lastPrinted>
  <dcterms:created xsi:type="dcterms:W3CDTF">2022-09-21T10:19:00Z</dcterms:created>
  <dcterms:modified xsi:type="dcterms:W3CDTF">2026-06-25T13:05:00Z</dcterms:modified>
</cp:coreProperties>
</file>